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p>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rPr>
        <w:t>竞争性谈判文件</w:t>
      </w:r>
    </w:p>
    <w:p>
      <w:pPr>
        <w:jc w:val="center"/>
        <w:rPr>
          <w:rFonts w:ascii="仿宋" w:hAnsi="仿宋" w:eastAsia="仿宋"/>
          <w:b/>
          <w:sz w:val="52"/>
        </w:rPr>
      </w:pPr>
      <w:r>
        <w:rPr>
          <w:rFonts w:hint="eastAsia" w:ascii="仿宋" w:hAnsi="仿宋" w:eastAsia="仿宋"/>
          <w:b/>
          <w:sz w:val="52"/>
        </w:rPr>
        <w:t>(全 册)</w:t>
      </w:r>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ind w:firstLine="723" w:firstLineChars="200"/>
        <w:rPr>
          <w:rFonts w:ascii="仿宋" w:hAnsi="仿宋" w:eastAsia="仿宋"/>
          <w:b/>
          <w:bCs/>
          <w:color w:val="000000"/>
          <w:spacing w:val="-20"/>
          <w:sz w:val="36"/>
          <w:szCs w:val="36"/>
          <w:u w:val="single"/>
        </w:rPr>
      </w:pPr>
      <w:r>
        <w:rPr>
          <w:rFonts w:hint="eastAsia" w:ascii="仿宋" w:hAnsi="仿宋" w:eastAsia="仿宋"/>
          <w:b/>
          <w:sz w:val="36"/>
          <w:szCs w:val="36"/>
        </w:rPr>
        <w:t>项目名称：</w:t>
      </w:r>
      <w:r>
        <w:rPr>
          <w:rFonts w:hint="eastAsia" w:ascii="仿宋" w:hAnsi="仿宋" w:eastAsia="仿宋"/>
          <w:b/>
          <w:bCs/>
          <w:color w:val="000000"/>
          <w:spacing w:val="-20"/>
          <w:sz w:val="36"/>
          <w:szCs w:val="36"/>
        </w:rPr>
        <w:t>江苏省车辐中等专业学校扩建项目</w:t>
      </w:r>
      <w:r>
        <w:rPr>
          <w:rFonts w:hint="eastAsia" w:ascii="仿宋" w:hAnsi="仿宋" w:eastAsia="仿宋"/>
          <w:b/>
          <w:bCs/>
          <w:color w:val="000000"/>
          <w:spacing w:val="-20"/>
          <w:sz w:val="36"/>
          <w:szCs w:val="36"/>
          <w:lang w:val="en-US" w:eastAsia="zh-CN"/>
        </w:rPr>
        <w:t>瓷砖</w:t>
      </w:r>
      <w:r>
        <w:rPr>
          <w:rFonts w:hint="eastAsia" w:ascii="仿宋" w:hAnsi="仿宋" w:eastAsia="仿宋"/>
          <w:b/>
          <w:bCs/>
          <w:color w:val="000000"/>
          <w:spacing w:val="-20"/>
          <w:sz w:val="36"/>
          <w:szCs w:val="36"/>
        </w:rPr>
        <w:t>采购</w:t>
      </w:r>
    </w:p>
    <w:p>
      <w:pPr>
        <w:rPr>
          <w:rFonts w:ascii="仿宋" w:hAnsi="仿宋" w:eastAsia="仿宋"/>
          <w:b/>
          <w:w w:val="90"/>
          <w:sz w:val="36"/>
          <w:u w:val="single"/>
        </w:rPr>
      </w:pPr>
    </w:p>
    <w:p>
      <w:pPr>
        <w:rPr>
          <w:rFonts w:ascii="仿宋" w:hAnsi="仿宋" w:eastAsia="仿宋"/>
          <w:b/>
          <w:sz w:val="36"/>
          <w:u w:val="single"/>
        </w:rPr>
      </w:pPr>
    </w:p>
    <w:p>
      <w:pPr>
        <w:ind w:firstLine="723" w:firstLineChars="200"/>
        <w:rPr>
          <w:rFonts w:ascii="仿宋" w:hAnsi="仿宋" w:eastAsia="仿宋"/>
          <w:b/>
          <w:sz w:val="36"/>
          <w:szCs w:val="36"/>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rPr>
        <w:t>江苏彭和诚建设工程有限公司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spacing w:line="520" w:lineRule="exact"/>
        <w:ind w:firstLine="723" w:firstLineChars="200"/>
        <w:rPr>
          <w:rFonts w:ascii="仿宋" w:hAnsi="仿宋" w:eastAsia="仿宋" w:cs="Arial"/>
          <w:b/>
          <w:color w:val="000000"/>
          <w:spacing w:val="6"/>
          <w:sz w:val="36"/>
          <w:szCs w:val="36"/>
        </w:rPr>
      </w:pPr>
      <w:r>
        <w:rPr>
          <w:rFonts w:hint="eastAsia" w:ascii="仿宋" w:hAnsi="仿宋" w:eastAsia="仿宋"/>
          <w:b/>
          <w:sz w:val="36"/>
          <w:szCs w:val="36"/>
        </w:rPr>
        <w:t>招标代理机构：</w:t>
      </w:r>
      <w:r>
        <w:rPr>
          <w:rFonts w:hint="eastAsia" w:ascii="仿宋" w:hAnsi="仿宋" w:eastAsia="仿宋" w:cs="Arial"/>
          <w:b/>
          <w:color w:val="000000"/>
          <w:spacing w:val="6"/>
          <w:sz w:val="36"/>
          <w:szCs w:val="36"/>
        </w:rPr>
        <w:t>邳州市开元招投标代理有限公司</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3</w:t>
      </w:r>
      <w:r>
        <w:rPr>
          <w:rFonts w:hint="eastAsia" w:ascii="仿宋" w:hAnsi="仿宋" w:eastAsia="仿宋"/>
          <w:b/>
          <w:sz w:val="36"/>
          <w:szCs w:val="36"/>
        </w:rPr>
        <w:t>年</w:t>
      </w:r>
      <w:r>
        <w:rPr>
          <w:rFonts w:hint="eastAsia" w:ascii="仿宋" w:hAnsi="仿宋" w:eastAsia="仿宋"/>
          <w:b/>
          <w:sz w:val="36"/>
          <w:szCs w:val="36"/>
          <w:lang w:val="en-US" w:eastAsia="zh-CN"/>
        </w:rPr>
        <w:t>7</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ascii="仿宋" w:hAnsi="仿宋" w:eastAsia="仿宋"/>
          <w:b/>
          <w:sz w:val="32"/>
        </w:rPr>
      </w:pPr>
      <w:r>
        <w:rPr>
          <w:rFonts w:hint="eastAsia" w:ascii="仿宋" w:hAnsi="仿宋" w:eastAsia="仿宋"/>
          <w:b/>
          <w:sz w:val="32"/>
        </w:rPr>
        <w:t>第一部分竞争性谈判须知</w:t>
      </w:r>
    </w:p>
    <w:tbl>
      <w:tblPr>
        <w:tblStyle w:val="14"/>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rPr>
            </w:pPr>
            <w:r>
              <w:rPr>
                <w:rFonts w:hint="eastAsia" w:ascii="仿宋" w:hAnsi="仿宋" w:eastAsia="仿宋"/>
                <w:color w:val="000000" w:themeColor="text1"/>
                <w:spacing w:val="40"/>
                <w:kern w:val="0"/>
              </w:rPr>
              <w:t>条</w:t>
            </w:r>
            <w:r>
              <w:rPr>
                <w:rFonts w:hint="eastAsia" w:ascii="仿宋" w:hAnsi="仿宋" w:eastAsia="仿宋"/>
                <w:color w:val="000000" w:themeColor="text1"/>
                <w:kern w:val="0"/>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z w:val="28"/>
                <w:szCs w:val="28"/>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auto"/>
              </w:rPr>
            </w:pPr>
            <w:r>
              <w:rPr>
                <w:rFonts w:hint="eastAsia" w:ascii="仿宋" w:hAnsi="仿宋" w:eastAsia="仿宋"/>
                <w:b/>
                <w:color w:val="auto"/>
                <w:spacing w:val="197"/>
              </w:rPr>
              <w:t>2.</w:t>
            </w:r>
            <w:r>
              <w:rPr>
                <w:rFonts w:hint="eastAsia" w:ascii="仿宋" w:hAnsi="仿宋" w:eastAsia="仿宋"/>
                <w:b/>
                <w:color w:val="auto"/>
                <w:spacing w:val="1"/>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ascii="仿宋" w:hAnsi="仿宋" w:eastAsia="仿宋" w:cs="Arial"/>
                <w:bCs/>
                <w:color w:val="auto"/>
                <w:sz w:val="28"/>
                <w:szCs w:val="28"/>
              </w:rPr>
            </w:pPr>
            <w:r>
              <w:rPr>
                <w:rFonts w:hint="eastAsia" w:ascii="仿宋" w:hAnsi="仿宋" w:eastAsia="仿宋"/>
                <w:color w:val="auto"/>
                <w:sz w:val="28"/>
                <w:szCs w:val="28"/>
              </w:rPr>
              <w:t>招标人名称：</w:t>
            </w:r>
            <w:r>
              <w:rPr>
                <w:rFonts w:hint="eastAsia" w:ascii="仿宋" w:hAnsi="仿宋" w:eastAsia="仿宋" w:cs="Arial"/>
                <w:bCs/>
                <w:color w:val="auto"/>
                <w:sz w:val="28"/>
                <w:szCs w:val="28"/>
              </w:rPr>
              <w:t>江苏彭和诚建设工程有限公司</w:t>
            </w:r>
          </w:p>
          <w:p>
            <w:pPr>
              <w:spacing w:line="520" w:lineRule="exact"/>
              <w:jc w:val="left"/>
              <w:rPr>
                <w:rFonts w:ascii="仿宋" w:hAnsi="仿宋" w:eastAsia="仿宋" w:cs="宋体"/>
                <w:color w:val="auto"/>
                <w:kern w:val="0"/>
                <w:sz w:val="28"/>
                <w:szCs w:val="28"/>
              </w:rPr>
            </w:pPr>
            <w:r>
              <w:rPr>
                <w:rFonts w:hint="eastAsia" w:ascii="仿宋" w:hAnsi="仿宋" w:eastAsia="仿宋"/>
                <w:color w:val="auto"/>
                <w:sz w:val="28"/>
                <w:szCs w:val="28"/>
              </w:rPr>
              <w:t>联  系  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520" w:lineRule="exact"/>
              <w:jc w:val="left"/>
              <w:rPr>
                <w:rFonts w:ascii="仿宋" w:hAnsi="仿宋" w:eastAsia="仿宋" w:cs="Arial"/>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s="仿宋"/>
                <w:sz w:val="28"/>
                <w:szCs w:val="28"/>
              </w:rPr>
            </w:pPr>
            <w:r>
              <w:rPr>
                <w:rFonts w:hint="eastAsia" w:ascii="仿宋" w:hAnsi="仿宋" w:eastAsia="仿宋" w:cs="仿宋"/>
                <w:sz w:val="28"/>
                <w:szCs w:val="28"/>
              </w:rPr>
              <w:t>项目名称：江苏省车辐中等专业学校扩建项目</w:t>
            </w:r>
            <w:r>
              <w:rPr>
                <w:rFonts w:hint="eastAsia" w:ascii="仿宋" w:hAnsi="仿宋" w:eastAsia="仿宋" w:cs="仿宋"/>
                <w:sz w:val="28"/>
                <w:szCs w:val="28"/>
                <w:lang w:val="en-US" w:eastAsia="zh-CN"/>
              </w:rPr>
              <w:t>瓷砖</w:t>
            </w:r>
            <w:r>
              <w:rPr>
                <w:rFonts w:hint="eastAsia" w:ascii="仿宋" w:hAnsi="仿宋" w:eastAsia="仿宋" w:cs="仿宋"/>
                <w:sz w:val="28"/>
                <w:szCs w:val="28"/>
              </w:rPr>
              <w:t>采购</w:t>
            </w:r>
          </w:p>
          <w:p>
            <w:pPr>
              <w:pStyle w:val="2"/>
              <w:ind w:left="0" w:leftChars="0" w:firstLine="0" w:firstLineChars="0"/>
              <w:rPr>
                <w:rFonts w:hint="default"/>
                <w:lang w:val="en-US"/>
              </w:rPr>
            </w:pPr>
            <w:r>
              <w:rPr>
                <w:rFonts w:hint="eastAsia" w:ascii="仿宋" w:hAnsi="仿宋" w:eastAsia="仿宋" w:cs="仿宋"/>
                <w:color w:val="000000" w:themeColor="text1"/>
                <w:sz w:val="28"/>
                <w:szCs w:val="28"/>
                <w:lang w:val="en-US" w:eastAsia="zh-CN"/>
              </w:rPr>
              <w:t>品牌推荐：</w:t>
            </w:r>
            <w:r>
              <w:rPr>
                <w:rFonts w:hint="eastAsia" w:ascii="仿宋" w:hAnsi="仿宋" w:eastAsia="仿宋" w:cs="仿宋"/>
                <w:color w:val="000000" w:themeColor="text1"/>
                <w:sz w:val="28"/>
                <w:szCs w:val="28"/>
                <w:u w:val="single"/>
                <w:lang w:val="en-US" w:eastAsia="zh-CN"/>
              </w:rPr>
              <w:t xml:space="preserve">蒙娜丽莎、东鹏、马可波罗、诺贝尔、新中源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rPr>
              <w:t>2.</w:t>
            </w:r>
            <w:r>
              <w:rPr>
                <w:rFonts w:hint="eastAsia" w:ascii="仿宋" w:hAnsi="仿宋" w:eastAsia="仿宋"/>
                <w:b/>
                <w:color w:val="000000" w:themeColor="text1"/>
                <w:spacing w:val="1"/>
              </w:rPr>
              <w:t>3</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olor w:val="000000" w:themeColor="text1"/>
                <w:sz w:val="28"/>
                <w:szCs w:val="28"/>
                <w:u w:val="single"/>
                <w:lang w:val="en-US" w:eastAsia="zh-CN"/>
              </w:rPr>
            </w:pPr>
            <w:r>
              <w:rPr>
                <w:rFonts w:hint="eastAsia" w:ascii="仿宋" w:hAnsi="仿宋" w:eastAsia="仿宋"/>
                <w:color w:val="000000" w:themeColor="text1"/>
                <w:sz w:val="28"/>
                <w:szCs w:val="28"/>
              </w:rPr>
              <w:t>合格的投标人来源：</w:t>
            </w:r>
            <w:r>
              <w:rPr>
                <w:rFonts w:hint="eastAsia" w:ascii="仿宋" w:hAnsi="仿宋" w:eastAsia="仿宋"/>
                <w:color w:val="000000" w:themeColor="text1"/>
                <w:sz w:val="28"/>
                <w:szCs w:val="28"/>
                <w:u w:val="single"/>
                <w:lang w:val="en-US" w:eastAsia="zh-CN"/>
              </w:rPr>
              <w:t xml:space="preserve"> </w:t>
            </w:r>
            <w:r>
              <w:rPr>
                <w:rFonts w:hint="eastAsia" w:ascii="仿宋" w:hAnsi="仿宋" w:eastAsia="仿宋"/>
                <w:color w:val="000000" w:themeColor="text1"/>
                <w:sz w:val="28"/>
                <w:szCs w:val="28"/>
                <w:u w:val="single"/>
              </w:rPr>
              <w:t>邀请招标方式</w:t>
            </w:r>
            <w:r>
              <w:rPr>
                <w:rFonts w:hint="eastAsia" w:ascii="仿宋" w:hAnsi="仿宋" w:eastAsia="仿宋"/>
                <w:color w:val="000000" w:themeColor="text1"/>
                <w:sz w:val="28"/>
                <w:szCs w:val="28"/>
                <w:u w:val="singl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197"/>
                <w:kern w:val="0"/>
              </w:rPr>
              <w:t>2.</w:t>
            </w:r>
            <w:r>
              <w:rPr>
                <w:rFonts w:hint="eastAsia" w:ascii="仿宋" w:hAnsi="仿宋" w:eastAsia="仿宋"/>
                <w:b/>
                <w:color w:val="000000" w:themeColor="text1"/>
                <w:spacing w:val="1"/>
                <w:kern w:val="0"/>
              </w:rPr>
              <w:t>4</w:t>
            </w:r>
          </w:p>
        </w:tc>
        <w:tc>
          <w:tcPr>
            <w:tcW w:w="8818" w:type="dxa"/>
            <w:gridSpan w:val="2"/>
            <w:tcBorders>
              <w:top w:val="single" w:color="auto" w:sz="4" w:space="0"/>
              <w:bottom w:val="single" w:color="auto" w:sz="4" w:space="0"/>
            </w:tcBorders>
            <w:vAlign w:val="center"/>
          </w:tcPr>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报名时间：2023年 </w:t>
            </w:r>
            <w:r>
              <w:rPr>
                <w:rFonts w:hint="eastAsia" w:ascii="仿宋" w:hAnsi="仿宋" w:eastAsia="仿宋"/>
                <w:b/>
                <w:color w:val="000000" w:themeColor="text1"/>
                <w:kern w:val="0"/>
                <w:sz w:val="28"/>
                <w:szCs w:val="28"/>
                <w:lang w:val="en-US" w:eastAsia="zh-CN"/>
              </w:rPr>
              <w:t>07</w:t>
            </w:r>
            <w:r>
              <w:rPr>
                <w:rFonts w:hint="eastAsia" w:ascii="仿宋" w:hAnsi="仿宋" w:eastAsia="仿宋"/>
                <w:b/>
                <w:color w:val="000000" w:themeColor="text1"/>
                <w:kern w:val="0"/>
                <w:sz w:val="28"/>
                <w:szCs w:val="28"/>
              </w:rPr>
              <w:t xml:space="preserve"> 月</w:t>
            </w:r>
            <w:r>
              <w:rPr>
                <w:rFonts w:hint="eastAsia" w:ascii="仿宋" w:hAnsi="仿宋" w:eastAsia="仿宋"/>
                <w:b/>
                <w:color w:val="000000" w:themeColor="text1"/>
                <w:kern w:val="0"/>
                <w:sz w:val="28"/>
                <w:szCs w:val="28"/>
                <w:lang w:val="en-US" w:eastAsia="zh-CN"/>
              </w:rPr>
              <w:t>19</w:t>
            </w:r>
            <w:r>
              <w:rPr>
                <w:rFonts w:hint="eastAsia" w:ascii="仿宋" w:hAnsi="仿宋" w:eastAsia="仿宋"/>
                <w:b/>
                <w:color w:val="000000" w:themeColor="text1"/>
                <w:kern w:val="0"/>
                <w:sz w:val="28"/>
                <w:szCs w:val="28"/>
              </w:rPr>
              <w:t>日-</w:t>
            </w:r>
            <w:r>
              <w:rPr>
                <w:rFonts w:hint="eastAsia" w:ascii="仿宋" w:hAnsi="仿宋" w:eastAsia="仿宋"/>
                <w:b/>
                <w:color w:val="000000" w:themeColor="text1"/>
                <w:kern w:val="0"/>
                <w:sz w:val="28"/>
                <w:szCs w:val="28"/>
                <w:lang w:val="en-US" w:eastAsia="zh-CN"/>
              </w:rPr>
              <w:t xml:space="preserve"> 07</w:t>
            </w:r>
            <w:r>
              <w:rPr>
                <w:rFonts w:hint="eastAsia" w:ascii="仿宋" w:hAnsi="仿宋" w:eastAsia="仿宋"/>
                <w:b/>
                <w:color w:val="000000" w:themeColor="text1"/>
                <w:kern w:val="0"/>
                <w:sz w:val="28"/>
                <w:szCs w:val="28"/>
              </w:rPr>
              <w:t xml:space="preserve">月 </w:t>
            </w:r>
            <w:r>
              <w:rPr>
                <w:rFonts w:hint="eastAsia" w:ascii="仿宋" w:hAnsi="仿宋" w:eastAsia="仿宋"/>
                <w:b/>
                <w:color w:val="000000" w:themeColor="text1"/>
                <w:kern w:val="0"/>
                <w:sz w:val="28"/>
                <w:szCs w:val="28"/>
                <w:lang w:val="en-US" w:eastAsia="zh-CN"/>
              </w:rPr>
              <w:t>20</w:t>
            </w:r>
            <w:r>
              <w:rPr>
                <w:rFonts w:hint="eastAsia" w:ascii="仿宋" w:hAnsi="仿宋" w:eastAsia="仿宋"/>
                <w:b/>
                <w:color w:val="000000" w:themeColor="text1"/>
                <w:kern w:val="0"/>
                <w:sz w:val="28"/>
                <w:szCs w:val="28"/>
              </w:rPr>
              <w:t>日1</w:t>
            </w:r>
            <w:r>
              <w:rPr>
                <w:rFonts w:hint="eastAsia" w:ascii="仿宋" w:hAnsi="仿宋" w:eastAsia="仿宋"/>
                <w:b/>
                <w:color w:val="000000" w:themeColor="text1"/>
                <w:kern w:val="0"/>
                <w:sz w:val="28"/>
                <w:szCs w:val="28"/>
                <w:lang w:val="en-US" w:eastAsia="zh-CN"/>
              </w:rPr>
              <w:t>7</w:t>
            </w:r>
            <w:r>
              <w:rPr>
                <w:rFonts w:hint="eastAsia" w:ascii="仿宋" w:hAnsi="仿宋" w:eastAsia="仿宋"/>
                <w:b/>
                <w:color w:val="000000" w:themeColor="text1"/>
                <w:kern w:val="0"/>
                <w:sz w:val="28"/>
                <w:szCs w:val="28"/>
              </w:rPr>
              <w:t>：00前，逾期招标人不于受理。</w:t>
            </w:r>
            <w:r>
              <w:rPr>
                <w:rFonts w:hint="eastAsia" w:ascii="仿宋" w:hAnsi="仿宋" w:eastAsia="仿宋" w:cs="仿宋"/>
                <w:b/>
                <w:color w:val="FF0000"/>
                <w:kern w:val="0"/>
                <w:sz w:val="28"/>
                <w:szCs w:val="28"/>
              </w:rPr>
              <w:t xml:space="preserve"> </w:t>
            </w:r>
          </w:p>
          <w:p>
            <w:pPr>
              <w:spacing w:line="520" w:lineRule="exact"/>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36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pacing w:val="197"/>
                <w:kern w:val="0"/>
              </w:rPr>
            </w:pP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代理机构名称：</w:t>
            </w:r>
            <w:r>
              <w:rPr>
                <w:rFonts w:hint="eastAsia" w:ascii="仿宋" w:hAnsi="仿宋" w:eastAsia="仿宋" w:cs="Arial"/>
                <w:color w:val="000000" w:themeColor="text1"/>
                <w:kern w:val="0"/>
                <w:sz w:val="28"/>
                <w:szCs w:val="28"/>
              </w:rPr>
              <w:t>邳州市开元招投标代理有限公司</w:t>
            </w:r>
          </w:p>
          <w:p>
            <w:pPr>
              <w:widowControl/>
              <w:tabs>
                <w:tab w:val="left" w:pos="-360"/>
              </w:tabs>
              <w:autoSpaceDE w:val="0"/>
              <w:autoSpaceDN w:val="0"/>
              <w:spacing w:line="520" w:lineRule="exact"/>
              <w:textAlignment w:val="bottom"/>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联系人：王大凯</w:t>
            </w:r>
            <w:bookmarkStart w:id="0" w:name="_GoBack"/>
            <w:bookmarkEnd w:id="0"/>
          </w:p>
          <w:p>
            <w:pPr>
              <w:tabs>
                <w:tab w:val="left" w:pos="-360"/>
              </w:tabs>
              <w:autoSpaceDE w:val="0"/>
              <w:autoSpaceDN w:val="0"/>
              <w:spacing w:line="520" w:lineRule="exact"/>
              <w:textAlignment w:val="bottom"/>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 xml:space="preserve">联系电话：0516-86618375 </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rPr>
            </w:pPr>
            <w:r>
              <w:rPr>
                <w:rFonts w:hint="eastAsia" w:ascii="仿宋" w:hAnsi="仿宋" w:eastAsia="仿宋"/>
                <w:b/>
                <w:color w:val="000000" w:themeColor="text1"/>
                <w:kern w:val="0"/>
                <w:sz w:val="28"/>
                <w:szCs w:val="28"/>
              </w:rPr>
              <w:t xml:space="preserve">  </w:t>
            </w:r>
            <w:r>
              <w:rPr>
                <w:rFonts w:hint="eastAsia" w:ascii="仿宋" w:hAnsi="仿宋" w:eastAsia="仿宋"/>
                <w:b/>
                <w:color w:val="000000" w:themeColor="text1"/>
                <w:kern w:val="0"/>
                <w:sz w:val="24"/>
                <w:szCs w:val="24"/>
              </w:rPr>
              <w:t>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szCs w:val="21"/>
              </w:rPr>
            </w:pPr>
            <w:r>
              <w:rPr>
                <w:rFonts w:hint="eastAsia" w:ascii="仿宋" w:hAnsi="仿宋" w:eastAsia="仿宋" w:cs="仿宋"/>
                <w:b/>
                <w:color w:val="000000" w:themeColor="text1"/>
                <w:spacing w:val="96"/>
              </w:rPr>
              <w:t>*2.</w:t>
            </w:r>
            <w:r>
              <w:rPr>
                <w:rFonts w:hint="eastAsia" w:ascii="仿宋" w:hAnsi="仿宋" w:eastAsia="仿宋" w:cs="仿宋"/>
                <w:b/>
                <w:color w:val="000000" w:themeColor="text1"/>
                <w:spacing w:val="1"/>
              </w:rPr>
              <w:t>5</w:t>
            </w:r>
          </w:p>
        </w:tc>
        <w:tc>
          <w:tcPr>
            <w:tcW w:w="8788" w:type="dxa"/>
            <w:tcBorders>
              <w:top w:val="single" w:color="auto" w:sz="4" w:space="0"/>
              <w:bottom w:val="single" w:color="auto" w:sz="4" w:space="0"/>
            </w:tcBorders>
            <w:vAlign w:val="center"/>
          </w:tcPr>
          <w:p>
            <w:pPr>
              <w:spacing w:line="360" w:lineRule="exac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报价</w:t>
            </w:r>
            <w:r>
              <w:rPr>
                <w:rFonts w:hint="eastAsia" w:ascii="仿宋" w:hAnsi="仿宋" w:eastAsia="仿宋" w:cs="仿宋"/>
                <w:color w:val="000000" w:themeColor="text1"/>
                <w:kern w:val="0"/>
                <w:sz w:val="28"/>
                <w:szCs w:val="28"/>
                <w:lang w:val="en-US" w:eastAsia="zh-CN"/>
              </w:rPr>
              <w:t>方式</w:t>
            </w:r>
            <w:r>
              <w:rPr>
                <w:rFonts w:hint="eastAsia" w:ascii="仿宋" w:hAnsi="仿宋" w:eastAsia="仿宋" w:cs="仿宋"/>
                <w:color w:val="000000" w:themeColor="text1"/>
                <w:kern w:val="0"/>
                <w:sz w:val="28"/>
                <w:szCs w:val="28"/>
              </w:rPr>
              <w:t>：采用固定单价报价（包含所提供的货物的生产制造、全程运输、装卸</w:t>
            </w:r>
            <w:r>
              <w:rPr>
                <w:rFonts w:hint="eastAsia" w:ascii="仿宋" w:hAnsi="仿宋" w:eastAsia="仿宋" w:cs="仿宋"/>
                <w:color w:val="000000" w:themeColor="text1"/>
                <w:kern w:val="0"/>
                <w:sz w:val="28"/>
                <w:szCs w:val="28"/>
                <w:lang w:eastAsia="zh-CN"/>
              </w:rPr>
              <w:t>、</w:t>
            </w:r>
            <w:r>
              <w:rPr>
                <w:rFonts w:hint="eastAsia" w:ascii="仿宋" w:hAnsi="仿宋" w:eastAsia="仿宋" w:cs="仿宋"/>
                <w:color w:val="000000" w:themeColor="text1"/>
                <w:kern w:val="0"/>
                <w:sz w:val="28"/>
                <w:szCs w:val="28"/>
                <w:lang w:val="en-US" w:eastAsia="zh-CN"/>
              </w:rPr>
              <w:t>加工费等</w:t>
            </w:r>
            <w:r>
              <w:rPr>
                <w:rFonts w:hint="eastAsia" w:ascii="仿宋" w:hAnsi="仿宋" w:eastAsia="仿宋" w:cs="仿宋"/>
                <w:color w:val="000000" w:themeColor="text1"/>
                <w:kern w:val="0"/>
                <w:sz w:val="28"/>
                <w:szCs w:val="28"/>
              </w:rPr>
              <w:t>全部费用。并承担各类风险的费用。投标人一旦中标，招标人将不会对其报价做出其他补偿。）</w:t>
            </w:r>
          </w:p>
          <w:p>
            <w:pPr>
              <w:spacing w:line="360" w:lineRule="exact"/>
              <w:rPr>
                <w:rFonts w:hint="default" w:ascii="仿宋" w:hAnsi="仿宋" w:eastAsia="仿宋" w:cs="仿宋"/>
                <w:b/>
                <w:color w:val="FF0000"/>
                <w:kern w:val="0"/>
                <w:sz w:val="28"/>
                <w:szCs w:val="28"/>
                <w:lang w:val="en-US" w:eastAsia="zh-CN"/>
              </w:rPr>
            </w:pPr>
            <w:r>
              <w:rPr>
                <w:rFonts w:hint="eastAsia" w:ascii="仿宋" w:hAnsi="仿宋" w:eastAsia="仿宋" w:cs="仿宋"/>
                <w:b/>
                <w:bCs w:val="0"/>
                <w:color w:val="auto"/>
                <w:kern w:val="0"/>
                <w:sz w:val="28"/>
                <w:szCs w:val="28"/>
                <w:highlight w:val="none"/>
              </w:rPr>
              <w:t>本项目最高限价人民币：</w:t>
            </w:r>
            <w:r>
              <w:rPr>
                <w:rFonts w:hint="eastAsia" w:ascii="仿宋" w:hAnsi="仿宋" w:eastAsia="仿宋" w:cs="仿宋"/>
                <w:b/>
                <w:bCs w:val="0"/>
                <w:color w:val="auto"/>
                <w:kern w:val="0"/>
                <w:sz w:val="28"/>
                <w:szCs w:val="28"/>
                <w:highlight w:val="none"/>
                <w:lang w:val="en-US" w:eastAsia="zh-CN"/>
              </w:rPr>
              <w:t>1513894.13（最终按实际供货量结算）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1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ascii="仿宋" w:hAnsi="仿宋" w:eastAsia="仿宋" w:cs="仿宋"/>
                <w:b/>
                <w:color w:val="000000" w:themeColor="text1"/>
              </w:rPr>
            </w:pPr>
            <w:r>
              <w:rPr>
                <w:rFonts w:hint="eastAsia" w:ascii="仿宋" w:hAnsi="仿宋" w:eastAsia="仿宋" w:cs="仿宋"/>
                <w:b/>
                <w:color w:val="000000" w:themeColor="text1"/>
                <w:spacing w:val="99"/>
                <w:kern w:val="0"/>
                <w:fitText w:val="717" w:id="-1973140480"/>
              </w:rPr>
              <w:t>*2.</w:t>
            </w:r>
            <w:r>
              <w:rPr>
                <w:rFonts w:hint="eastAsia" w:ascii="仿宋" w:hAnsi="仿宋" w:eastAsia="仿宋" w:cs="仿宋"/>
                <w:b/>
                <w:color w:val="000000" w:themeColor="text1"/>
                <w:spacing w:val="0"/>
                <w:kern w:val="0"/>
                <w:fitText w:val="717" w:id="-1973140480"/>
              </w:rPr>
              <w:t>6</w:t>
            </w:r>
          </w:p>
        </w:tc>
        <w:tc>
          <w:tcPr>
            <w:tcW w:w="8788" w:type="dxa"/>
            <w:tcBorders>
              <w:top w:val="single" w:color="auto" w:sz="4" w:space="0"/>
              <w:bottom w:val="nil"/>
            </w:tcBorders>
            <w:vAlign w:val="center"/>
          </w:tcPr>
          <w:p>
            <w:pPr>
              <w:spacing w:line="360" w:lineRule="exact"/>
              <w:jc w:val="left"/>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报价货币：人民币</w:t>
            </w:r>
          </w:p>
          <w:p>
            <w:pPr>
              <w:spacing w:line="360" w:lineRule="exact"/>
              <w:jc w:val="left"/>
              <w:rPr>
                <w:rFonts w:hint="eastAsia" w:ascii="仿宋" w:hAnsi="仿宋" w:eastAsia="仿宋" w:cs="仿宋"/>
                <w:color w:val="000000" w:themeColor="text1"/>
                <w:kern w:val="0"/>
                <w:sz w:val="28"/>
                <w:szCs w:val="28"/>
                <w:lang w:eastAsia="zh-CN"/>
              </w:rPr>
            </w:pPr>
            <w:r>
              <w:rPr>
                <w:rFonts w:hint="eastAsia" w:ascii="仿宋" w:hAnsi="仿宋" w:eastAsia="仿宋" w:cs="仿宋"/>
                <w:color w:val="000000" w:themeColor="text1"/>
                <w:kern w:val="0"/>
                <w:sz w:val="28"/>
                <w:szCs w:val="28"/>
              </w:rPr>
              <w:t>招标范围：</w:t>
            </w:r>
            <w:r>
              <w:rPr>
                <w:rFonts w:hint="eastAsia" w:ascii="仿宋" w:hAnsi="仿宋" w:eastAsia="仿宋" w:cs="仿宋"/>
                <w:color w:val="000000" w:themeColor="text1"/>
                <w:kern w:val="0"/>
                <w:sz w:val="28"/>
                <w:szCs w:val="28"/>
                <w:lang w:val="en-US" w:eastAsia="zh-CN"/>
              </w:rPr>
              <w:t>瓷砖</w:t>
            </w:r>
            <w:r>
              <w:rPr>
                <w:rFonts w:hint="eastAsia" w:ascii="仿宋" w:hAnsi="仿宋" w:eastAsia="仿宋" w:cs="仿宋"/>
                <w:color w:val="000000" w:themeColor="text1"/>
                <w:kern w:val="0"/>
                <w:sz w:val="28"/>
                <w:szCs w:val="28"/>
              </w:rPr>
              <w:t>生产制造、全程运输、装卸</w:t>
            </w:r>
            <w:r>
              <w:rPr>
                <w:rFonts w:hint="eastAsia" w:ascii="仿宋" w:hAnsi="仿宋" w:eastAsia="仿宋" w:cs="仿宋"/>
                <w:bCs/>
                <w:color w:val="000000" w:themeColor="text1"/>
                <w:kern w:val="0"/>
                <w:sz w:val="28"/>
                <w:szCs w:val="28"/>
              </w:rPr>
              <w:t>，详见</w:t>
            </w:r>
            <w:r>
              <w:rPr>
                <w:rFonts w:hint="eastAsia" w:ascii="仿宋" w:hAnsi="仿宋" w:eastAsia="仿宋" w:cs="仿宋"/>
                <w:color w:val="000000" w:themeColor="text1"/>
                <w:kern w:val="0"/>
                <w:sz w:val="28"/>
                <w:szCs w:val="28"/>
              </w:rPr>
              <w:t>本文件招标参数要求全部内容</w:t>
            </w:r>
            <w:r>
              <w:rPr>
                <w:rFonts w:hint="eastAsia" w:ascii="仿宋" w:hAnsi="仿宋" w:eastAsia="仿宋" w:cs="仿宋"/>
                <w:color w:val="000000" w:themeColor="text1"/>
                <w:kern w:val="0"/>
                <w:sz w:val="28"/>
                <w:szCs w:val="28"/>
                <w:lang w:eastAsia="zh-CN"/>
              </w:rPr>
              <w:t>。</w:t>
            </w:r>
          </w:p>
          <w:p>
            <w:pPr>
              <w:spacing w:line="360" w:lineRule="exact"/>
              <w:jc w:val="left"/>
              <w:rPr>
                <w:rFonts w:hint="eastAsia" w:ascii="仿宋" w:hAnsi="仿宋" w:eastAsia="仿宋" w:cs="仿宋"/>
                <w:i/>
                <w:color w:val="FF0000"/>
                <w:sz w:val="18"/>
                <w:lang w:eastAsia="zh-CN"/>
              </w:rPr>
            </w:pPr>
            <w:r>
              <w:rPr>
                <w:rFonts w:hint="eastAsia" w:ascii="仿宋" w:hAnsi="仿宋" w:eastAsia="仿宋" w:cs="仿宋"/>
                <w:color w:val="auto"/>
                <w:kern w:val="0"/>
                <w:sz w:val="28"/>
                <w:szCs w:val="28"/>
              </w:rPr>
              <w:t>履行期限：</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15</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rPr>
            </w:pPr>
            <w:r>
              <w:rPr>
                <w:rFonts w:hint="eastAsia" w:ascii="仿宋" w:hAnsi="仿宋" w:eastAsia="仿宋"/>
                <w:b/>
                <w:color w:val="000000" w:themeColor="text1"/>
                <w:kern w:val="0"/>
                <w:sz w:val="24"/>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7</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cs="仿宋"/>
                <w:b/>
                <w:bCs/>
                <w:sz w:val="28"/>
                <w:szCs w:val="28"/>
              </w:rPr>
            </w:pPr>
            <w:r>
              <w:rPr>
                <w:rFonts w:hint="eastAsia" w:ascii="仿宋" w:hAnsi="仿宋" w:eastAsia="仿宋" w:cs="仿宋"/>
                <w:b/>
                <w:bCs/>
                <w:sz w:val="28"/>
                <w:szCs w:val="28"/>
              </w:rPr>
              <w:t>投标人资格要求：</w:t>
            </w:r>
          </w:p>
          <w:p>
            <w:pPr>
              <w:numPr>
                <w:ilvl w:val="0"/>
                <w:numId w:val="1"/>
              </w:numPr>
              <w:spacing w:line="320" w:lineRule="exact"/>
              <w:rPr>
                <w:rFonts w:hint="eastAsia" w:ascii="仿宋" w:hAnsi="仿宋" w:eastAsia="仿宋" w:cs="仿宋"/>
                <w:b/>
                <w:bCs/>
                <w:sz w:val="28"/>
                <w:szCs w:val="28"/>
              </w:rPr>
            </w:pPr>
            <w:r>
              <w:rPr>
                <w:rFonts w:hint="eastAsia" w:ascii="仿宋" w:hAnsi="仿宋" w:eastAsia="仿宋" w:cs="仿宋"/>
                <w:b/>
                <w:bCs/>
                <w:sz w:val="28"/>
                <w:szCs w:val="28"/>
              </w:rPr>
              <w:t>满足《中华人民共和国政府采购法》第二十二条规定；</w:t>
            </w:r>
          </w:p>
          <w:p>
            <w:pPr>
              <w:numPr>
                <w:ilvl w:val="0"/>
                <w:numId w:val="1"/>
              </w:numPr>
              <w:spacing w:line="320" w:lineRule="exact"/>
              <w:rPr>
                <w:rFonts w:hint="eastAsia" w:ascii="仿宋" w:hAnsi="仿宋" w:eastAsia="仿宋" w:cs="仿宋"/>
                <w:b/>
                <w:bCs/>
                <w:sz w:val="28"/>
                <w:szCs w:val="28"/>
              </w:rPr>
            </w:pPr>
            <w:r>
              <w:rPr>
                <w:rFonts w:hint="eastAsia" w:ascii="仿宋" w:hAnsi="仿宋" w:eastAsia="仿宋" w:cs="仿宋"/>
                <w:b/>
                <w:bCs/>
                <w:sz w:val="28"/>
                <w:szCs w:val="28"/>
              </w:rPr>
              <w:t>在中华人民共和国境内注册，独立承担民事责任能力的法人企业；</w:t>
            </w:r>
          </w:p>
          <w:p>
            <w:pPr>
              <w:widowControl/>
              <w:spacing w:line="320" w:lineRule="exact"/>
              <w:jc w:val="left"/>
              <w:rPr>
                <w:rFonts w:hint="eastAsia" w:ascii="仿宋" w:hAnsi="仿宋" w:eastAsia="仿宋" w:cs="仿宋"/>
                <w:b/>
                <w:bCs/>
                <w:sz w:val="28"/>
                <w:szCs w:val="28"/>
              </w:rPr>
            </w:pPr>
            <w:r>
              <w:rPr>
                <w:rFonts w:hint="eastAsia" w:ascii="仿宋" w:hAnsi="仿宋" w:eastAsia="仿宋" w:cs="仿宋"/>
                <w:b/>
                <w:bCs/>
                <w:sz w:val="28"/>
                <w:szCs w:val="28"/>
              </w:rPr>
              <w:t>3、单位负责人为同一人或者存在直接控股、管理关系的不同投标人，不得参加同一合同项下的采购活动。</w:t>
            </w:r>
          </w:p>
          <w:p>
            <w:pPr>
              <w:spacing w:line="320" w:lineRule="exact"/>
              <w:rPr>
                <w:rFonts w:hint="eastAsia" w:ascii="仿宋" w:hAnsi="仿宋" w:eastAsia="仿宋" w:cs="仿宋"/>
                <w:b/>
                <w:bCs/>
                <w:sz w:val="28"/>
                <w:szCs w:val="28"/>
              </w:rPr>
            </w:pPr>
            <w:r>
              <w:rPr>
                <w:rFonts w:hint="eastAsia" w:ascii="仿宋" w:hAnsi="仿宋" w:eastAsia="仿宋" w:cs="仿宋"/>
                <w:b/>
                <w:bCs/>
                <w:sz w:val="28"/>
                <w:szCs w:val="28"/>
              </w:rPr>
              <w:t>4、拟选派负责人：法定代表人或法人授权委托书。</w:t>
            </w:r>
          </w:p>
          <w:p>
            <w:pPr>
              <w:widowControl/>
              <w:spacing w:line="320" w:lineRule="exact"/>
              <w:jc w:val="left"/>
              <w:rPr>
                <w:rFonts w:hint="eastAsia" w:ascii="仿宋" w:hAnsi="仿宋" w:eastAsia="仿宋" w:cs="仿宋"/>
                <w:b/>
                <w:bCs/>
                <w:sz w:val="28"/>
                <w:szCs w:val="28"/>
              </w:rPr>
            </w:pPr>
            <w:r>
              <w:rPr>
                <w:rFonts w:hint="eastAsia" w:ascii="仿宋" w:hAnsi="仿宋" w:eastAsia="仿宋" w:cs="仿宋"/>
                <w:b/>
                <w:bCs/>
                <w:sz w:val="28"/>
                <w:szCs w:val="28"/>
              </w:rPr>
              <w:t>5、投标文件递交截止日之前，投标人未在“信用中国”网站（http：//www.creditchina.gov.cn/）中被列入失信被执行人名单；投标文件递交截止日之前，投标人未在国家企业信用信息公示系统（http://www.gsxt.gov.cn/）中被列入严重违法失信企业名单。</w:t>
            </w:r>
          </w:p>
          <w:p>
            <w:pPr>
              <w:widowControl/>
              <w:spacing w:line="320" w:lineRule="exact"/>
              <w:jc w:val="left"/>
              <w:rPr>
                <w:rFonts w:hint="eastAsia" w:ascii="仿宋" w:hAnsi="仿宋" w:eastAsia="仿宋" w:cs="仿宋"/>
                <w:b/>
                <w:bCs/>
                <w:sz w:val="28"/>
                <w:szCs w:val="28"/>
              </w:rPr>
            </w:pPr>
            <w:r>
              <w:rPr>
                <w:rFonts w:hint="eastAsia" w:ascii="仿宋" w:hAnsi="仿宋" w:eastAsia="仿宋" w:cs="仿宋"/>
                <w:b/>
                <w:bCs/>
                <w:sz w:val="28"/>
                <w:szCs w:val="28"/>
              </w:rPr>
              <w:t>6、提供货物检测报告。</w:t>
            </w:r>
          </w:p>
          <w:p>
            <w:pPr>
              <w:pStyle w:val="2"/>
              <w:ind w:left="0" w:leftChars="0" w:firstLine="0" w:firstLineChars="0"/>
              <w:rPr>
                <w:rFonts w:hint="default" w:eastAsia="仿宋"/>
                <w:lang w:val="en-US" w:eastAsia="zh-CN"/>
              </w:rPr>
            </w:pPr>
            <w:r>
              <w:rPr>
                <w:rFonts w:hint="eastAsia" w:ascii="仿宋" w:hAnsi="仿宋" w:eastAsia="仿宋" w:cs="宋体"/>
                <w:b/>
                <w:color w:val="000000"/>
                <w:kern w:val="0"/>
                <w:sz w:val="28"/>
                <w:szCs w:val="28"/>
                <w:lang w:val="en-US" w:eastAsia="zh-CN"/>
              </w:rPr>
              <w:t>7、产品授权书</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71"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8</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本工程投标保证金为</w:t>
            </w:r>
            <w:r>
              <w:rPr>
                <w:rFonts w:hint="eastAsia" w:ascii="仿宋" w:hAnsi="仿宋" w:eastAsia="仿宋"/>
                <w:b/>
                <w:bCs/>
                <w:color w:val="auto"/>
                <w:kern w:val="0"/>
                <w:sz w:val="28"/>
                <w:szCs w:val="28"/>
                <w:u w:val="single"/>
              </w:rPr>
              <w:t>电汇方式</w:t>
            </w:r>
            <w:r>
              <w:rPr>
                <w:rFonts w:hint="eastAsia" w:ascii="仿宋" w:hAnsi="仿宋" w:eastAsia="仿宋"/>
                <w:bCs/>
                <w:color w:val="auto"/>
                <w:kern w:val="0"/>
                <w:sz w:val="28"/>
                <w:szCs w:val="28"/>
              </w:rPr>
              <w:t>；</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递交方式：银行电汇(必须从投标申请人法人基本存款账户开户行开出)，由江苏彭和诚建设工程有限公司确认足额交纳后，方可参加投标。</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本工程投标保证金金额为（人民币）：</w:t>
            </w:r>
            <w:r>
              <w:rPr>
                <w:rFonts w:hint="eastAsia" w:ascii="仿宋" w:hAnsi="仿宋" w:eastAsia="仿宋"/>
                <w:b/>
                <w:bCs/>
                <w:color w:val="auto"/>
                <w:kern w:val="0"/>
                <w:sz w:val="28"/>
                <w:szCs w:val="28"/>
                <w:u w:val="single"/>
              </w:rPr>
              <w:t xml:space="preserve"> </w:t>
            </w:r>
            <w:r>
              <w:rPr>
                <w:rFonts w:hint="eastAsia" w:ascii="仿宋" w:hAnsi="仿宋" w:eastAsia="仿宋"/>
                <w:b/>
                <w:bCs/>
                <w:color w:val="auto"/>
                <w:kern w:val="0"/>
                <w:sz w:val="28"/>
                <w:szCs w:val="28"/>
                <w:u w:val="single"/>
                <w:lang w:val="en-US" w:eastAsia="zh-CN"/>
              </w:rPr>
              <w:t>20000.00</w:t>
            </w:r>
            <w:r>
              <w:rPr>
                <w:rFonts w:hint="eastAsia" w:ascii="仿宋" w:hAnsi="仿宋" w:eastAsia="仿宋"/>
                <w:b/>
                <w:bCs/>
                <w:color w:val="auto"/>
                <w:kern w:val="0"/>
                <w:sz w:val="28"/>
                <w:szCs w:val="28"/>
                <w:u w:val="single"/>
              </w:rPr>
              <w:t xml:space="preserve"> 元</w:t>
            </w:r>
            <w:r>
              <w:rPr>
                <w:rFonts w:hint="eastAsia" w:ascii="仿宋" w:hAnsi="仿宋" w:eastAsia="仿宋"/>
                <w:bCs/>
                <w:color w:val="auto"/>
                <w:kern w:val="0"/>
                <w:sz w:val="28"/>
                <w:szCs w:val="28"/>
              </w:rPr>
              <w:t>。</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bCs/>
                <w:color w:val="auto"/>
                <w:kern w:val="0"/>
                <w:sz w:val="28"/>
                <w:szCs w:val="28"/>
              </w:rPr>
              <w:t>收款人：江苏彭和诚建设工程有限公司</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开户行：</w:t>
            </w:r>
            <w:r>
              <w:rPr>
                <w:rFonts w:hint="eastAsia" w:ascii="仿宋" w:hAnsi="仿宋" w:eastAsia="仿宋"/>
                <w:bCs/>
                <w:color w:val="auto"/>
                <w:kern w:val="0"/>
                <w:sz w:val="28"/>
                <w:szCs w:val="28"/>
                <w:lang w:val="en-US" w:eastAsia="zh-CN"/>
              </w:rPr>
              <w:t>江苏银行邳州支行</w:t>
            </w:r>
            <w:r>
              <w:rPr>
                <w:rFonts w:hint="eastAsia" w:ascii="仿宋" w:hAnsi="仿宋" w:eastAsia="仿宋"/>
                <w:bCs/>
                <w:color w:val="auto"/>
                <w:kern w:val="0"/>
                <w:sz w:val="28"/>
                <w:szCs w:val="28"/>
              </w:rPr>
              <w:t xml:space="preserve"> </w:t>
            </w:r>
          </w:p>
          <w:p>
            <w:pPr>
              <w:spacing w:line="360" w:lineRule="exact"/>
              <w:rPr>
                <w:rFonts w:ascii="仿宋" w:hAnsi="仿宋" w:eastAsia="仿宋"/>
                <w:bCs/>
                <w:color w:val="auto"/>
                <w:kern w:val="0"/>
                <w:sz w:val="28"/>
                <w:szCs w:val="28"/>
              </w:rPr>
            </w:pPr>
            <w:r>
              <w:rPr>
                <w:rFonts w:hint="eastAsia" w:ascii="仿宋" w:hAnsi="仿宋" w:eastAsia="仿宋"/>
                <w:bCs/>
                <w:color w:val="auto"/>
                <w:kern w:val="0"/>
                <w:sz w:val="28"/>
                <w:szCs w:val="28"/>
              </w:rPr>
              <w:t xml:space="preserve"> </w:t>
            </w:r>
            <w:r>
              <w:rPr>
                <w:rFonts w:hint="eastAsia" w:ascii="仿宋" w:hAnsi="仿宋" w:eastAsia="仿宋"/>
                <w:bCs/>
                <w:color w:val="auto"/>
                <w:kern w:val="0"/>
                <w:sz w:val="28"/>
                <w:szCs w:val="28"/>
                <w:lang w:val="en-US" w:eastAsia="zh-CN"/>
              </w:rPr>
              <w:t xml:space="preserve">   </w:t>
            </w:r>
            <w:r>
              <w:rPr>
                <w:rFonts w:hint="eastAsia" w:ascii="仿宋" w:hAnsi="仿宋" w:eastAsia="仿宋"/>
                <w:bCs/>
                <w:color w:val="auto"/>
                <w:kern w:val="0"/>
                <w:sz w:val="28"/>
                <w:szCs w:val="28"/>
              </w:rPr>
              <w:t>开户账号：</w:t>
            </w:r>
            <w:r>
              <w:rPr>
                <w:rFonts w:hint="eastAsia" w:ascii="仿宋" w:hAnsi="仿宋" w:eastAsia="仿宋"/>
                <w:bCs/>
                <w:color w:val="auto"/>
                <w:kern w:val="0"/>
                <w:sz w:val="28"/>
                <w:szCs w:val="28"/>
                <w:lang w:val="en-US" w:eastAsia="zh-CN"/>
              </w:rPr>
              <w:t>60310188000271045</w:t>
            </w:r>
            <w:r>
              <w:rPr>
                <w:rFonts w:hint="eastAsia" w:ascii="仿宋" w:hAnsi="仿宋" w:eastAsia="仿宋"/>
                <w:bCs/>
                <w:color w:val="auto"/>
                <w:kern w:val="0"/>
                <w:sz w:val="28"/>
                <w:szCs w:val="28"/>
              </w:rPr>
              <w:t xml:space="preserve"> </w:t>
            </w:r>
          </w:p>
          <w:p>
            <w:pPr>
              <w:spacing w:line="520" w:lineRule="exact"/>
              <w:ind w:firstLine="560" w:firstLineChars="200"/>
              <w:jc w:val="left"/>
              <w:rPr>
                <w:rFonts w:ascii="仿宋" w:hAnsi="仿宋" w:eastAsia="仿宋" w:cs="宋体"/>
                <w:color w:val="auto"/>
                <w:kern w:val="0"/>
                <w:sz w:val="28"/>
                <w:szCs w:val="28"/>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吕言蒙</w:t>
            </w:r>
            <w:r>
              <w:rPr>
                <w:rFonts w:hint="eastAsia" w:ascii="仿宋" w:hAnsi="仿宋" w:eastAsia="仿宋"/>
                <w:color w:val="auto"/>
                <w:sz w:val="28"/>
                <w:szCs w:val="28"/>
              </w:rPr>
              <w:t xml:space="preserve"> </w:t>
            </w:r>
          </w:p>
          <w:p>
            <w:pPr>
              <w:spacing w:line="360" w:lineRule="exact"/>
              <w:ind w:firstLine="560" w:firstLineChars="200"/>
              <w:rPr>
                <w:rFonts w:ascii="仿宋" w:hAnsi="仿宋" w:eastAsia="仿宋"/>
                <w:bCs/>
                <w:color w:val="auto"/>
                <w:kern w:val="0"/>
                <w:sz w:val="28"/>
                <w:szCs w:val="28"/>
              </w:rPr>
            </w:pPr>
            <w:r>
              <w:rPr>
                <w:rFonts w:hint="eastAsia" w:ascii="仿宋" w:hAnsi="仿宋" w:eastAsia="仿宋"/>
                <w:color w:val="auto"/>
                <w:sz w:val="28"/>
                <w:szCs w:val="28"/>
              </w:rPr>
              <w:t>电话：</w:t>
            </w:r>
            <w:r>
              <w:rPr>
                <w:rFonts w:hint="eastAsia" w:ascii="仿宋" w:hAnsi="仿宋" w:eastAsia="仿宋"/>
                <w:color w:val="auto"/>
                <w:sz w:val="28"/>
                <w:szCs w:val="28"/>
                <w:lang w:val="en-US" w:eastAsia="zh-CN"/>
              </w:rPr>
              <w:t>18752732731</w:t>
            </w:r>
            <w:r>
              <w:rPr>
                <w:rFonts w:hint="eastAsia" w:ascii="仿宋" w:hAnsi="仿宋" w:eastAsia="仿宋"/>
                <w:color w:val="auto"/>
                <w:sz w:val="28"/>
                <w:szCs w:val="28"/>
              </w:rPr>
              <w:t xml:space="preserve">  </w:t>
            </w:r>
          </w:p>
          <w:p>
            <w:pPr>
              <w:spacing w:line="360" w:lineRule="exact"/>
              <w:rPr>
                <w:rFonts w:ascii="仿宋" w:hAnsi="仿宋" w:eastAsia="仿宋"/>
                <w:bCs/>
                <w:color w:val="000000" w:themeColor="text1"/>
                <w:kern w:val="0"/>
                <w:sz w:val="28"/>
                <w:szCs w:val="28"/>
              </w:rPr>
            </w:pPr>
            <w:r>
              <w:rPr>
                <w:rFonts w:hint="eastAsia" w:ascii="仿宋" w:hAnsi="仿宋" w:eastAsia="仿宋"/>
                <w:bCs/>
                <w:color w:val="auto"/>
                <w:kern w:val="0"/>
                <w:sz w:val="28"/>
                <w:szCs w:val="28"/>
              </w:rPr>
              <w:t>中标人的保证金在签订了合同并交付中标服务费后，凭收据退还保证金。未中标的投标申请人保证金在中标通知书发出之日起5个工作日内凭收据退还。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96"/>
              </w:rPr>
              <w:t>*2.</w:t>
            </w:r>
            <w:r>
              <w:rPr>
                <w:rFonts w:hint="eastAsia" w:ascii="仿宋" w:hAnsi="仿宋" w:eastAsia="仿宋"/>
                <w:b/>
                <w:color w:val="000000" w:themeColor="text1"/>
                <w:spacing w:val="1"/>
              </w:rPr>
              <w:t>9</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b/>
                <w:color w:val="000000" w:themeColor="text1"/>
                <w:sz w:val="28"/>
                <w:szCs w:val="28"/>
              </w:rPr>
            </w:pPr>
            <w:r>
              <w:rPr>
                <w:rFonts w:hint="eastAsia" w:ascii="仿宋" w:hAnsi="仿宋" w:eastAsia="仿宋"/>
                <w:b/>
                <w:color w:val="000000" w:themeColor="text1"/>
                <w:kern w:val="0"/>
                <w:sz w:val="28"/>
                <w:szCs w:val="28"/>
              </w:rPr>
              <w:t>投标文件的组成及要求：</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（1）报价函</w:t>
            </w:r>
          </w:p>
          <w:p>
            <w:pPr>
              <w:spacing w:line="320" w:lineRule="exact"/>
              <w:rPr>
                <w:rFonts w:ascii="仿宋" w:hAnsi="仿宋" w:eastAsia="仿宋"/>
                <w:b/>
                <w:color w:val="000000" w:themeColor="text1"/>
                <w:sz w:val="28"/>
                <w:szCs w:val="28"/>
              </w:rPr>
            </w:pPr>
            <w:r>
              <w:rPr>
                <w:rFonts w:hint="eastAsia" w:ascii="仿宋" w:hAnsi="仿宋" w:eastAsia="仿宋"/>
                <w:b/>
                <w:color w:val="000000" w:themeColor="text1"/>
                <w:sz w:val="28"/>
                <w:szCs w:val="28"/>
              </w:rPr>
              <w:t>（2）二次报价函</w:t>
            </w:r>
          </w:p>
          <w:p>
            <w:pPr>
              <w:spacing w:line="320" w:lineRule="exact"/>
              <w:jc w:val="left"/>
              <w:rPr>
                <w:rFonts w:ascii="仿宋" w:hAnsi="仿宋" w:eastAsia="仿宋"/>
                <w:b/>
                <w:sz w:val="28"/>
                <w:szCs w:val="28"/>
              </w:rPr>
            </w:pPr>
            <w:r>
              <w:rPr>
                <w:rFonts w:hint="eastAsia" w:ascii="仿宋" w:hAnsi="仿宋" w:eastAsia="仿宋"/>
                <w:b/>
                <w:color w:val="000000" w:themeColor="text1"/>
                <w:sz w:val="28"/>
                <w:szCs w:val="28"/>
              </w:rPr>
              <w:t>（3）</w:t>
            </w:r>
            <w:r>
              <w:rPr>
                <w:rFonts w:hint="eastAsia" w:ascii="仿宋" w:hAnsi="仿宋" w:eastAsia="仿宋"/>
                <w:b/>
                <w:sz w:val="28"/>
                <w:szCs w:val="28"/>
              </w:rPr>
              <w:t>投标承诺书</w:t>
            </w:r>
          </w:p>
          <w:p>
            <w:pPr>
              <w:spacing w:line="320" w:lineRule="exact"/>
              <w:rPr>
                <w:rFonts w:ascii="仿宋" w:hAnsi="仿宋" w:eastAsia="仿宋"/>
                <w:b/>
                <w:bCs/>
                <w:color w:val="0D0D0D"/>
                <w:spacing w:val="-10"/>
                <w:sz w:val="28"/>
                <w:szCs w:val="28"/>
              </w:rPr>
            </w:pPr>
            <w:r>
              <w:rPr>
                <w:rFonts w:hint="eastAsia" w:ascii="仿宋" w:hAnsi="仿宋" w:eastAsia="仿宋"/>
                <w:b/>
                <w:color w:val="0D0D0D"/>
                <w:spacing w:val="-10"/>
                <w:sz w:val="28"/>
                <w:szCs w:val="28"/>
              </w:rPr>
              <w:t>（4）</w:t>
            </w:r>
            <w:r>
              <w:rPr>
                <w:rFonts w:hint="eastAsia" w:ascii="仿宋" w:hAnsi="仿宋" w:eastAsia="仿宋"/>
                <w:b/>
                <w:bCs/>
                <w:color w:val="0D0D0D"/>
                <w:spacing w:val="-10"/>
                <w:sz w:val="28"/>
                <w:szCs w:val="28"/>
              </w:rPr>
              <w:t>企业营业执照</w:t>
            </w:r>
          </w:p>
          <w:p>
            <w:pPr>
              <w:spacing w:line="320" w:lineRule="exact"/>
              <w:rPr>
                <w:rFonts w:ascii="仿宋" w:hAnsi="仿宋" w:eastAsia="仿宋"/>
                <w:b/>
                <w:bCs/>
                <w:color w:val="0D0D0D"/>
                <w:spacing w:val="-10"/>
                <w:sz w:val="28"/>
                <w:szCs w:val="28"/>
              </w:rPr>
            </w:pPr>
            <w:r>
              <w:rPr>
                <w:rFonts w:hint="eastAsia" w:ascii="仿宋" w:hAnsi="仿宋" w:eastAsia="仿宋"/>
                <w:b/>
                <w:bCs/>
                <w:color w:val="0D0D0D"/>
                <w:spacing w:val="-10"/>
                <w:sz w:val="28"/>
                <w:szCs w:val="28"/>
              </w:rPr>
              <w:t>（5）</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spacing w:line="320" w:lineRule="exact"/>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（6）品牌检测报告</w:t>
            </w:r>
          </w:p>
          <w:p>
            <w:pPr>
              <w:pStyle w:val="2"/>
              <w:ind w:left="0" w:leftChars="0" w:firstLine="0" w:firstLineChars="0"/>
              <w:rPr>
                <w:rFonts w:hint="default" w:eastAsia="仿宋"/>
                <w:lang w:val="en-US" w:eastAsia="zh-CN"/>
              </w:rPr>
            </w:pPr>
            <w:r>
              <w:rPr>
                <w:rFonts w:hint="eastAsia" w:ascii="仿宋" w:hAnsi="仿宋" w:eastAsia="仿宋"/>
                <w:b/>
                <w:bCs/>
                <w:color w:val="0D0D0D"/>
                <w:spacing w:val="-10"/>
                <w:sz w:val="28"/>
                <w:szCs w:val="28"/>
                <w:lang w:eastAsia="zh-CN"/>
              </w:rPr>
              <w:t>（</w:t>
            </w:r>
            <w:r>
              <w:rPr>
                <w:rFonts w:hint="eastAsia" w:ascii="仿宋" w:hAnsi="仿宋" w:eastAsia="仿宋"/>
                <w:b/>
                <w:bCs/>
                <w:color w:val="0D0D0D"/>
                <w:spacing w:val="-10"/>
                <w:sz w:val="28"/>
                <w:szCs w:val="28"/>
                <w:lang w:val="en-US" w:eastAsia="zh-CN"/>
              </w:rPr>
              <w:t>7）产品授权书</w:t>
            </w:r>
          </w:p>
          <w:p>
            <w:pPr>
              <w:pStyle w:val="8"/>
              <w:spacing w:line="480" w:lineRule="exact"/>
              <w:rPr>
                <w:rFonts w:ascii="仿宋" w:hAnsi="仿宋" w:eastAsia="仿宋"/>
                <w:b/>
                <w:color w:val="000000" w:themeColor="text1"/>
                <w:w w:val="90"/>
                <w:sz w:val="28"/>
                <w:szCs w:val="28"/>
              </w:rPr>
            </w:pPr>
            <w:r>
              <w:rPr>
                <w:rFonts w:hint="eastAsia" w:ascii="仿宋" w:hAnsi="仿宋" w:eastAsia="仿宋"/>
                <w:b/>
                <w:color w:val="000000" w:themeColor="text1"/>
                <w:w w:val="90"/>
                <w:sz w:val="28"/>
                <w:szCs w:val="28"/>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hint="eastAsia" w:ascii="仿宋" w:hAnsi="仿宋" w:eastAsia="仿宋" w:cs="仿宋"/>
                <w:sz w:val="28"/>
                <w:szCs w:val="28"/>
              </w:rPr>
            </w:pPr>
            <w:r>
              <w:rPr>
                <w:rFonts w:hint="eastAsia" w:ascii="仿宋" w:hAnsi="仿宋" w:eastAsia="仿宋" w:cs="仿宋"/>
                <w:sz w:val="28"/>
                <w:szCs w:val="28"/>
              </w:rPr>
              <w:t>投标文件的份数和签署：正本： 1 份、副本：1份</w:t>
            </w:r>
          </w:p>
          <w:p>
            <w:pPr>
              <w:spacing w:line="340" w:lineRule="exact"/>
              <w:rPr>
                <w:rFonts w:hint="eastAsia" w:ascii="仿宋" w:hAnsi="仿宋" w:eastAsia="仿宋" w:cs="仿宋"/>
                <w:sz w:val="28"/>
                <w:szCs w:val="28"/>
              </w:rPr>
            </w:pPr>
            <w:r>
              <w:rPr>
                <w:rFonts w:hint="eastAsia" w:ascii="仿宋" w:hAnsi="仿宋" w:eastAsia="仿宋" w:cs="仿宋"/>
                <w:sz w:val="28"/>
                <w:szCs w:val="28"/>
              </w:rPr>
              <w:t>1、明确标明“投标文件正本”和“投标文件副本”。投标文件正本和副本如有不一致之处，以正本为准。</w:t>
            </w:r>
          </w:p>
          <w:p>
            <w:pPr>
              <w:spacing w:line="340" w:lineRule="exact"/>
              <w:rPr>
                <w:rFonts w:hint="eastAsia" w:ascii="仿宋" w:hAnsi="仿宋" w:eastAsia="仿宋" w:cs="仿宋"/>
                <w:sz w:val="28"/>
                <w:szCs w:val="28"/>
              </w:rPr>
            </w:pPr>
            <w:r>
              <w:rPr>
                <w:rFonts w:hint="eastAsia" w:ascii="仿宋" w:hAnsi="仿宋" w:eastAsia="仿宋" w:cs="仿宋"/>
                <w:sz w:val="28"/>
                <w:szCs w:val="28"/>
              </w:rPr>
              <w:t>2、投标文件正本与副本均应使用不能擦去的墨水打印或书写，加盖法人单位公章和法定代表人印章或法人单位公章和法定代表人签字。</w:t>
            </w:r>
          </w:p>
          <w:p>
            <w:pPr>
              <w:spacing w:line="340" w:lineRule="exact"/>
              <w:rPr>
                <w:rFonts w:hint="eastAsia" w:ascii="仿宋" w:hAnsi="仿宋" w:eastAsia="仿宋" w:cs="仿宋"/>
                <w:sz w:val="28"/>
                <w:szCs w:val="28"/>
              </w:rPr>
            </w:pPr>
            <w:r>
              <w:rPr>
                <w:rFonts w:hint="eastAsia" w:ascii="仿宋" w:hAnsi="仿宋" w:eastAsia="仿宋" w:cs="仿宋"/>
                <w:sz w:val="28"/>
                <w:szCs w:val="28"/>
              </w:rPr>
              <w:t>3、全套投标文件应无涂改和行间插字，除非这些删改是根据招标人的指示进行的，或者是投标人造成的必须修改的错误。修改处应加盖投标人法定代表人或其代理人鉴章。</w:t>
            </w:r>
          </w:p>
          <w:p>
            <w:pPr>
              <w:pStyle w:val="2"/>
            </w:pP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rPr>
            </w:pPr>
            <w:r>
              <w:rPr>
                <w:rFonts w:hint="eastAsia" w:ascii="仿宋" w:hAnsi="仿宋" w:eastAsia="仿宋"/>
                <w:b/>
                <w:color w:val="000000" w:themeColor="text1"/>
                <w:spacing w:val="45"/>
              </w:rPr>
              <w:t>*2.1</w:t>
            </w:r>
            <w:r>
              <w:rPr>
                <w:rFonts w:hint="eastAsia" w:ascii="仿宋" w:hAnsi="仿宋" w:eastAsia="仿宋"/>
                <w:b/>
                <w:color w:val="000000" w:themeColor="text1"/>
                <w:spacing w:val="3"/>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color w:val="auto"/>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auto"/>
                <w:spacing w:val="-16"/>
                <w:sz w:val="28"/>
                <w:szCs w:val="28"/>
              </w:rPr>
              <w:t>2</w:t>
            </w:r>
            <w:r>
              <w:rPr>
                <w:rFonts w:hint="eastAsia" w:ascii="仿宋" w:hAnsi="仿宋" w:eastAsia="仿宋"/>
                <w:b/>
                <w:bCs w:val="0"/>
                <w:color w:val="auto"/>
                <w:spacing w:val="-16"/>
                <w:sz w:val="28"/>
                <w:szCs w:val="28"/>
              </w:rPr>
              <w:t xml:space="preserve">023年 </w:t>
            </w:r>
            <w:r>
              <w:rPr>
                <w:rFonts w:hint="eastAsia" w:ascii="仿宋" w:hAnsi="仿宋" w:eastAsia="仿宋"/>
                <w:b/>
                <w:bCs w:val="0"/>
                <w:color w:val="auto"/>
                <w:spacing w:val="-16"/>
                <w:sz w:val="28"/>
                <w:szCs w:val="28"/>
                <w:lang w:val="en-US" w:eastAsia="zh-CN"/>
              </w:rPr>
              <w:t>07</w:t>
            </w:r>
            <w:r>
              <w:rPr>
                <w:rFonts w:hint="eastAsia" w:ascii="仿宋" w:hAnsi="仿宋" w:eastAsia="仿宋"/>
                <w:b/>
                <w:bCs w:val="0"/>
                <w:color w:val="auto"/>
                <w:spacing w:val="-16"/>
                <w:sz w:val="28"/>
                <w:szCs w:val="28"/>
              </w:rPr>
              <w:t xml:space="preserve"> 月 </w:t>
            </w:r>
            <w:r>
              <w:rPr>
                <w:rFonts w:hint="eastAsia" w:ascii="仿宋" w:hAnsi="仿宋" w:eastAsia="仿宋"/>
                <w:b/>
                <w:bCs w:val="0"/>
                <w:color w:val="auto"/>
                <w:spacing w:val="-16"/>
                <w:sz w:val="28"/>
                <w:szCs w:val="28"/>
                <w:lang w:val="en-US" w:eastAsia="zh-CN"/>
              </w:rPr>
              <w:t>21</w:t>
            </w:r>
            <w:r>
              <w:rPr>
                <w:rFonts w:hint="eastAsia" w:ascii="仿宋" w:hAnsi="仿宋" w:eastAsia="仿宋"/>
                <w:b/>
                <w:bCs w:val="0"/>
                <w:color w:val="auto"/>
                <w:spacing w:val="-16"/>
                <w:sz w:val="28"/>
                <w:szCs w:val="28"/>
              </w:rPr>
              <w:t>日</w:t>
            </w:r>
            <w:r>
              <w:rPr>
                <w:rFonts w:hint="eastAsia" w:ascii="仿宋" w:hAnsi="仿宋" w:eastAsia="仿宋"/>
                <w:b/>
                <w:bCs w:val="0"/>
                <w:color w:val="auto"/>
                <w:spacing w:val="-16"/>
                <w:sz w:val="28"/>
                <w:szCs w:val="28"/>
                <w:lang w:val="en-US" w:eastAsia="zh-CN"/>
              </w:rPr>
              <w:t>14</w:t>
            </w:r>
            <w:r>
              <w:rPr>
                <w:rFonts w:hint="eastAsia" w:ascii="仿宋" w:hAnsi="仿宋" w:eastAsia="仿宋"/>
                <w:b/>
                <w:bCs w:val="0"/>
                <w:color w:val="auto"/>
                <w:spacing w:val="-16"/>
                <w:sz w:val="28"/>
                <w:szCs w:val="28"/>
              </w:rPr>
              <w:t>时30分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auto"/>
                <w:spacing w:val="-16"/>
                <w:sz w:val="28"/>
                <w:szCs w:val="28"/>
              </w:rPr>
            </w:pPr>
            <w:r>
              <w:rPr>
                <w:rFonts w:hint="eastAsia" w:ascii="仿宋" w:hAnsi="仿宋" w:eastAsia="仿宋"/>
                <w:color w:val="auto"/>
                <w:spacing w:val="-16"/>
                <w:sz w:val="28"/>
                <w:szCs w:val="28"/>
              </w:rPr>
              <w:t>收标书、开标地点：邳州市城建综合商务中心三楼（综合会议室）</w:t>
            </w:r>
          </w:p>
          <w:p>
            <w:pPr>
              <w:spacing w:line="360" w:lineRule="exact"/>
              <w:rPr>
                <w:rFonts w:ascii="仿宋" w:hAnsi="仿宋" w:eastAsia="仿宋"/>
                <w:color w:val="000000" w:themeColor="text1"/>
              </w:rPr>
            </w:pPr>
            <w:r>
              <w:rPr>
                <w:rFonts w:hint="eastAsia" w:ascii="仿宋" w:hAnsi="仿宋" w:eastAsia="仿宋" w:cs="宋体"/>
                <w:spacing w:val="-10"/>
                <w:kern w:val="0"/>
                <w:sz w:val="24"/>
              </w:rPr>
              <w:t>注：邳州市珠江路与泰州路交汇处（微信位置搜索：邳州市城建综合商务中心）</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z w:val="24"/>
              </w:rPr>
              <w:t>竞 争 性 谈 判 程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spacing w:val="76"/>
                <w:sz w:val="24"/>
              </w:rPr>
              <w:t>2.1</w:t>
            </w:r>
            <w:r>
              <w:rPr>
                <w:rFonts w:hint="eastAsia" w:ascii="仿宋" w:hAnsi="仿宋" w:eastAsia="仿宋"/>
                <w:b/>
                <w:color w:val="000000" w:themeColor="text1"/>
                <w:spacing w:val="1"/>
                <w:sz w:val="24"/>
              </w:rPr>
              <w:t>7</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2.竞争性谈判公开唱价(第一次报价)。</w:t>
            </w:r>
          </w:p>
          <w:p>
            <w:pPr>
              <w:spacing w:line="360" w:lineRule="exact"/>
              <w:ind w:left="280" w:hanging="280" w:hangingChars="100"/>
              <w:jc w:val="lef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3.参加谈判的投标申请人在规定时间内提交最后报价（第二次报价小于或等于第一次报价）；</w:t>
            </w:r>
          </w:p>
          <w:p>
            <w:pPr>
              <w:spacing w:line="360" w:lineRule="exact"/>
              <w:rPr>
                <w:rFonts w:ascii="仿宋" w:hAnsi="仿宋" w:eastAsia="仿宋"/>
                <w:color w:val="000000" w:themeColor="text1"/>
                <w:szCs w:val="21"/>
              </w:rPr>
            </w:pPr>
            <w:r>
              <w:rPr>
                <w:rFonts w:hint="eastAsia" w:ascii="仿宋" w:hAnsi="仿宋" w:eastAsia="仿宋"/>
                <w:color w:val="000000" w:themeColor="text1"/>
                <w:sz w:val="28"/>
                <w:szCs w:val="28"/>
              </w:rPr>
              <w:t>4、评标、定</w:t>
            </w:r>
            <w:r>
              <w:rPr>
                <w:rFonts w:hint="eastAsia" w:ascii="仿宋" w:hAnsi="仿宋" w:eastAsia="仿宋"/>
                <w:sz w:val="28"/>
                <w:szCs w:val="28"/>
              </w:rPr>
              <w:t>评办法：仅以价格为评标因素、采用两轮报价(第二轮报价必须小于或等于第一轮报价)最低价的投标企业作为第一中标候选人（低于企业成本、高于招标控制价除外）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rPr>
            </w:pPr>
            <w:r>
              <w:rPr>
                <w:rFonts w:hint="eastAsia" w:ascii="仿宋" w:hAnsi="仿宋" w:eastAsia="仿宋"/>
                <w:b/>
                <w:color w:val="000000" w:themeColor="text1"/>
                <w:kern w:val="0"/>
                <w:sz w:val="24"/>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sz w:val="24"/>
                <w:szCs w:val="24"/>
              </w:rPr>
            </w:pPr>
            <w:r>
              <w:rPr>
                <w:rFonts w:hint="eastAsia" w:ascii="仿宋" w:hAnsi="仿宋" w:eastAsia="仿宋"/>
                <w:b/>
                <w:color w:val="000000" w:themeColor="text1"/>
                <w:spacing w:val="76"/>
                <w:sz w:val="24"/>
                <w:szCs w:val="24"/>
              </w:rPr>
              <w:t>2.1</w:t>
            </w:r>
            <w:r>
              <w:rPr>
                <w:rFonts w:hint="eastAsia" w:ascii="仿宋" w:hAnsi="仿宋" w:eastAsia="仿宋"/>
                <w:b/>
                <w:color w:val="000000" w:themeColor="text1"/>
                <w:spacing w:val="1"/>
                <w:sz w:val="24"/>
                <w:szCs w:val="24"/>
              </w:rPr>
              <w:t>9</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rPr>
              <w:t>按照谈判文件的规定规格、数量和金额签订合同；合同约定其他条款以发包人拟定为准。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rPr>
            </w:pPr>
            <w:r>
              <w:rPr>
                <w:rFonts w:hint="eastAsia" w:ascii="仿宋" w:hAnsi="仿宋" w:eastAsia="仿宋"/>
                <w:b/>
                <w:color w:val="000000" w:themeColor="text1"/>
                <w:kern w:val="0"/>
                <w:sz w:val="24"/>
              </w:rPr>
              <w:t>服务费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180"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ascii="仿宋" w:hAnsi="仿宋" w:eastAsia="仿宋"/>
                <w:b/>
                <w:color w:val="000000" w:themeColor="text1"/>
                <w:sz w:val="24"/>
              </w:rPr>
            </w:pPr>
            <w:r>
              <w:rPr>
                <w:rFonts w:hint="eastAsia" w:ascii="仿宋" w:hAnsi="仿宋" w:eastAsia="仿宋"/>
                <w:b/>
                <w:color w:val="000000" w:themeColor="text1"/>
                <w:spacing w:val="70"/>
                <w:sz w:val="24"/>
              </w:rPr>
              <w:t>2.2</w:t>
            </w:r>
            <w:r>
              <w:rPr>
                <w:rFonts w:hint="eastAsia" w:ascii="仿宋" w:hAnsi="仿宋" w:eastAsia="仿宋"/>
                <w:b/>
                <w:color w:val="000000" w:themeColor="text1"/>
                <w:spacing w:val="-3"/>
                <w:sz w:val="24"/>
              </w:rPr>
              <w:t>1</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1.按照中标通知书确定的中标总金额，向中标人收取招标服务费。</w:t>
            </w:r>
          </w:p>
          <w:p>
            <w:pPr>
              <w:spacing w:line="360" w:lineRule="exact"/>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2.</w:t>
            </w:r>
            <w:r>
              <w:rPr>
                <w:rFonts w:hint="eastAsia" w:ascii="仿宋" w:hAnsi="仿宋" w:eastAsia="仿宋"/>
                <w:color w:val="000000" w:themeColor="text1"/>
                <w:w w:val="90"/>
                <w:kern w:val="0"/>
                <w:sz w:val="28"/>
                <w:szCs w:val="28"/>
              </w:rPr>
              <w:t>中标人应在本公司发出中标通知书</w:t>
            </w:r>
            <w:r>
              <w:rPr>
                <w:rFonts w:hint="eastAsia" w:ascii="仿宋" w:hAnsi="仿宋" w:eastAsia="仿宋"/>
                <w:b/>
                <w:color w:val="000000" w:themeColor="text1"/>
                <w:w w:val="90"/>
                <w:kern w:val="0"/>
                <w:sz w:val="28"/>
                <w:szCs w:val="28"/>
              </w:rPr>
              <w:t>前</w:t>
            </w:r>
            <w:r>
              <w:rPr>
                <w:rFonts w:hint="eastAsia" w:ascii="仿宋" w:hAnsi="仿宋" w:eastAsia="仿宋"/>
                <w:color w:val="000000" w:themeColor="text1"/>
                <w:w w:val="90"/>
                <w:kern w:val="0"/>
                <w:sz w:val="28"/>
                <w:szCs w:val="28"/>
              </w:rPr>
              <w:t>向本招标代理公司支付招标服务费。</w:t>
            </w:r>
          </w:p>
          <w:p>
            <w:pPr>
              <w:spacing w:line="360" w:lineRule="exact"/>
              <w:rPr>
                <w:rFonts w:hint="eastAsia" w:ascii="仿宋" w:hAnsi="仿宋" w:eastAsia="仿宋"/>
                <w:color w:val="000000" w:themeColor="text1"/>
                <w:kern w:val="0"/>
                <w:sz w:val="28"/>
                <w:szCs w:val="28"/>
              </w:rPr>
            </w:pPr>
            <w:r>
              <w:rPr>
                <w:rFonts w:hint="eastAsia" w:ascii="仿宋" w:hAnsi="仿宋" w:eastAsia="仿宋"/>
                <w:color w:val="000000" w:themeColor="text1"/>
                <w:kern w:val="0"/>
                <w:sz w:val="28"/>
                <w:szCs w:val="28"/>
              </w:rPr>
              <w:t>3.招标服务费只收现金、银行票汇款、电汇款。</w:t>
            </w:r>
          </w:p>
          <w:p>
            <w:pPr>
              <w:pStyle w:val="2"/>
              <w:ind w:left="0" w:leftChars="0" w:firstLine="0" w:firstLineChars="0"/>
              <w:rPr>
                <w:rFonts w:hint="default" w:eastAsia="仿宋"/>
                <w:lang w:val="en-US" w:eastAsia="zh-CN"/>
              </w:rPr>
            </w:pPr>
            <w:r>
              <w:rPr>
                <w:rFonts w:hint="eastAsia" w:ascii="仿宋" w:hAnsi="仿宋" w:eastAsia="仿宋"/>
                <w:color w:val="000000" w:themeColor="text1"/>
                <w:kern w:val="0"/>
                <w:sz w:val="28"/>
                <w:szCs w:val="28"/>
                <w:lang w:val="en-US" w:eastAsia="zh-CN"/>
              </w:rPr>
              <w:t>4.评委专家评审费由中标人承担支付。</w:t>
            </w:r>
          </w:p>
          <w:p>
            <w:pPr>
              <w:spacing w:line="360" w:lineRule="exact"/>
              <w:rPr>
                <w:rFonts w:ascii="仿宋" w:hAnsi="仿宋" w:eastAsia="仿宋"/>
                <w:color w:val="FF0000"/>
                <w:kern w:val="0"/>
                <w:sz w:val="28"/>
                <w:szCs w:val="28"/>
              </w:rPr>
            </w:pPr>
            <w:r>
              <w:rPr>
                <w:rFonts w:hint="eastAsia" w:ascii="仿宋" w:hAnsi="仿宋" w:eastAsia="仿宋"/>
                <w:color w:val="auto"/>
                <w:kern w:val="0"/>
                <w:sz w:val="28"/>
                <w:szCs w:val="28"/>
                <w:lang w:val="en-US" w:eastAsia="zh-CN"/>
              </w:rPr>
              <w:t>5.</w:t>
            </w:r>
            <w:r>
              <w:rPr>
                <w:rFonts w:hint="eastAsia" w:ascii="仿宋" w:hAnsi="仿宋" w:eastAsia="仿宋"/>
                <w:color w:val="auto"/>
                <w:kern w:val="0"/>
                <w:sz w:val="28"/>
                <w:szCs w:val="28"/>
              </w:rPr>
              <w:t>工程款支付：</w:t>
            </w:r>
            <w:r>
              <w:rPr>
                <w:rFonts w:hint="eastAsia" w:ascii="仿宋" w:hAnsi="仿宋" w:eastAsia="仿宋"/>
                <w:color w:val="auto"/>
                <w:kern w:val="0"/>
                <w:sz w:val="28"/>
                <w:szCs w:val="28"/>
                <w:lang w:val="en-US" w:eastAsia="zh-CN"/>
              </w:rPr>
              <w:t>合同签订完成预付合同价的20%，货全部到场后</w:t>
            </w:r>
            <w:r>
              <w:rPr>
                <w:rFonts w:hint="eastAsia" w:ascii="仿宋" w:hAnsi="仿宋" w:eastAsia="仿宋" w:cs="仿宋"/>
                <w:sz w:val="28"/>
                <w:szCs w:val="28"/>
                <w:lang w:val="en-US" w:eastAsia="zh-CN"/>
              </w:rPr>
              <w:t>，付至合同价款的80%，剩余货款余2024年春节前付清。</w:t>
            </w:r>
            <w:r>
              <w:rPr>
                <w:rFonts w:hint="eastAsia" w:ascii="仿宋" w:hAnsi="仿宋" w:eastAsia="仿宋"/>
                <w:b/>
                <w:color w:val="auto"/>
                <w:kern w:val="0"/>
                <w:sz w:val="28"/>
                <w:szCs w:val="28"/>
              </w:rPr>
              <w:t>注：</w:t>
            </w:r>
            <w:r>
              <w:rPr>
                <w:rFonts w:hint="eastAsia" w:ascii="仿宋" w:hAnsi="仿宋" w:eastAsia="仿宋"/>
                <w:b/>
                <w:color w:val="auto"/>
                <w:kern w:val="0"/>
                <w:sz w:val="28"/>
                <w:szCs w:val="28"/>
                <w:lang w:val="en-US" w:eastAsia="zh-CN"/>
              </w:rPr>
              <w:t>付款前</w:t>
            </w:r>
            <w:r>
              <w:rPr>
                <w:rFonts w:hint="eastAsia" w:ascii="仿宋" w:hAnsi="仿宋" w:eastAsia="仿宋"/>
                <w:b/>
                <w:color w:val="auto"/>
                <w:kern w:val="0"/>
                <w:sz w:val="28"/>
                <w:szCs w:val="28"/>
              </w:rPr>
              <w:t>由</w:t>
            </w:r>
            <w:r>
              <w:rPr>
                <w:rFonts w:hint="eastAsia" w:ascii="仿宋" w:hAnsi="仿宋" w:eastAsia="仿宋"/>
                <w:b/>
                <w:color w:val="auto"/>
                <w:kern w:val="0"/>
                <w:sz w:val="28"/>
                <w:szCs w:val="28"/>
                <w:lang w:val="en-US" w:eastAsia="zh-CN"/>
              </w:rPr>
              <w:t>中标</w:t>
            </w:r>
            <w:r>
              <w:rPr>
                <w:rFonts w:hint="eastAsia" w:ascii="仿宋" w:hAnsi="仿宋" w:eastAsia="仿宋"/>
                <w:b/>
                <w:color w:val="auto"/>
                <w:kern w:val="0"/>
                <w:sz w:val="28"/>
                <w:szCs w:val="28"/>
              </w:rPr>
              <w:t>人开具</w:t>
            </w:r>
            <w:r>
              <w:rPr>
                <w:rFonts w:hint="eastAsia" w:ascii="仿宋" w:hAnsi="仿宋" w:eastAsia="仿宋"/>
                <w:b/>
                <w:color w:val="auto"/>
                <w:kern w:val="0"/>
                <w:sz w:val="28"/>
                <w:szCs w:val="28"/>
                <w:lang w:val="en-US" w:eastAsia="zh-CN"/>
              </w:rPr>
              <w:t>13%</w:t>
            </w:r>
            <w:r>
              <w:rPr>
                <w:rFonts w:hint="eastAsia" w:ascii="仿宋" w:hAnsi="仿宋" w:eastAsia="仿宋"/>
                <w:b/>
                <w:color w:val="auto"/>
                <w:kern w:val="0"/>
                <w:sz w:val="28"/>
                <w:szCs w:val="28"/>
              </w:rPr>
              <w:t>增值税专用发票，未提供增值税专用发票的</w:t>
            </w:r>
            <w:r>
              <w:rPr>
                <w:rFonts w:hint="eastAsia" w:ascii="仿宋" w:hAnsi="仿宋" w:eastAsia="仿宋"/>
                <w:b/>
                <w:color w:val="auto"/>
                <w:kern w:val="0"/>
                <w:sz w:val="28"/>
                <w:szCs w:val="28"/>
                <w:lang w:val="en-US" w:eastAsia="zh-CN"/>
              </w:rPr>
              <w:t>招标</w:t>
            </w:r>
            <w:r>
              <w:rPr>
                <w:rFonts w:hint="eastAsia" w:ascii="仿宋" w:hAnsi="仿宋" w:eastAsia="仿宋"/>
                <w:b/>
                <w:color w:val="auto"/>
                <w:kern w:val="0"/>
                <w:sz w:val="28"/>
                <w:szCs w:val="28"/>
              </w:rPr>
              <w:t>人拒绝支付。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”号的条款为“实质性要求”条款，投标文件对这些条款的任何负偏离将视为没有对竞争性谈判文件的实质性要求做出响应，将被认定为无效投标。</w:t>
      </w:r>
    </w:p>
    <w:p>
      <w:pPr>
        <w:tabs>
          <w:tab w:val="left" w:pos="798"/>
        </w:tabs>
        <w:spacing w:line="400" w:lineRule="exact"/>
        <w:jc w:val="left"/>
        <w:rPr>
          <w:rFonts w:ascii="仿宋" w:hAnsi="仿宋" w:eastAsia="仿宋"/>
          <w:sz w:val="28"/>
          <w:szCs w:val="28"/>
        </w:rPr>
      </w:pPr>
      <w:r>
        <w:rPr>
          <w:rFonts w:hint="eastAsia" w:ascii="仿宋" w:hAnsi="仿宋" w:eastAsia="仿宋"/>
          <w:sz w:val="28"/>
          <w:szCs w:val="28"/>
        </w:rPr>
        <w:t xml:space="preserve">投标人对本文件（全册）有异议或需要澄清，必须以书面形式于规定时间内报送招标人。投标人当以书面形式于2023年 </w:t>
      </w:r>
      <w:r>
        <w:rPr>
          <w:rFonts w:hint="eastAsia" w:ascii="仿宋" w:hAnsi="仿宋" w:eastAsia="仿宋"/>
          <w:sz w:val="28"/>
          <w:szCs w:val="28"/>
          <w:lang w:val="en-US" w:eastAsia="zh-CN"/>
        </w:rPr>
        <w:t>07</w:t>
      </w:r>
      <w:r>
        <w:rPr>
          <w:rFonts w:hint="eastAsia" w:ascii="仿宋" w:hAnsi="仿宋" w:eastAsia="仿宋"/>
          <w:sz w:val="28"/>
          <w:szCs w:val="28"/>
        </w:rPr>
        <w:t xml:space="preserve">月 </w:t>
      </w:r>
      <w:r>
        <w:rPr>
          <w:rFonts w:hint="eastAsia" w:ascii="仿宋" w:hAnsi="仿宋" w:eastAsia="仿宋"/>
          <w:sz w:val="28"/>
          <w:szCs w:val="28"/>
          <w:lang w:val="en-US" w:eastAsia="zh-CN"/>
        </w:rPr>
        <w:t>17</w:t>
      </w:r>
      <w:r>
        <w:rPr>
          <w:rFonts w:hint="eastAsia" w:ascii="仿宋" w:hAnsi="仿宋" w:eastAsia="仿宋"/>
          <w:sz w:val="28"/>
          <w:szCs w:val="28"/>
        </w:rPr>
        <w:t xml:space="preserve"> 日17时之前报送招标人。</w:t>
      </w:r>
    </w:p>
    <w:p>
      <w:pPr>
        <w:spacing w:line="400" w:lineRule="exact"/>
        <w:ind w:left="900" w:hanging="900" w:hangingChars="375"/>
        <w:rPr>
          <w:rFonts w:ascii="仿宋" w:hAnsi="仿宋" w:eastAsia="仿宋"/>
          <w:sz w:val="24"/>
        </w:rPr>
      </w:pPr>
    </w:p>
    <w:p>
      <w:pPr>
        <w:spacing w:line="400" w:lineRule="exact"/>
        <w:rPr>
          <w:rFonts w:ascii="仿宋" w:hAnsi="仿宋" w:eastAsia="仿宋"/>
          <w:b/>
          <w:sz w:val="32"/>
        </w:rPr>
      </w:pPr>
    </w:p>
    <w:p>
      <w:pPr>
        <w:spacing w:line="400" w:lineRule="exact"/>
        <w:rPr>
          <w:rFonts w:ascii="仿宋" w:hAnsi="仿宋" w:eastAsia="仿宋"/>
          <w:b/>
          <w:sz w:val="32"/>
        </w:rPr>
      </w:pPr>
    </w:p>
    <w:p>
      <w:pPr>
        <w:spacing w:line="400" w:lineRule="exact"/>
        <w:rPr>
          <w:rFonts w:ascii="仿宋" w:hAnsi="仿宋" w:eastAsia="仿宋"/>
          <w:b/>
          <w:sz w:val="32"/>
        </w:rPr>
      </w:pPr>
    </w:p>
    <w:p>
      <w:pPr>
        <w:pStyle w:val="2"/>
        <w:ind w:left="0" w:leftChars="0" w:firstLine="0" w:firstLineChars="0"/>
      </w:pPr>
    </w:p>
    <w:p>
      <w:pPr>
        <w:rPr>
          <w:rFonts w:ascii="仿宋" w:hAnsi="仿宋" w:eastAsia="仿宋"/>
          <w:b/>
          <w:sz w:val="32"/>
          <w:szCs w:val="32"/>
        </w:rPr>
      </w:pPr>
      <w:r>
        <w:rPr>
          <w:rFonts w:hint="eastAsia" w:ascii="仿宋" w:hAnsi="仿宋" w:eastAsia="仿宋"/>
          <w:b/>
          <w:sz w:val="32"/>
          <w:szCs w:val="32"/>
        </w:rPr>
        <w:t>附件1</w:t>
      </w:r>
    </w:p>
    <w:p>
      <w:pPr>
        <w:pStyle w:val="8"/>
        <w:spacing w:line="480" w:lineRule="exact"/>
        <w:ind w:firstLine="456" w:firstLineChars="142"/>
        <w:rPr>
          <w:rFonts w:ascii="仿宋" w:hAnsi="仿宋" w:eastAsia="仿宋"/>
          <w:b/>
          <w:sz w:val="32"/>
          <w:szCs w:val="32"/>
        </w:rPr>
      </w:pPr>
      <w:r>
        <w:rPr>
          <w:rFonts w:hint="eastAsia" w:ascii="仿宋" w:hAnsi="仿宋" w:eastAsia="仿宋"/>
          <w:b/>
          <w:sz w:val="32"/>
          <w:szCs w:val="32"/>
        </w:rPr>
        <w:t>资格审查必要合格条件：</w:t>
      </w:r>
    </w:p>
    <w:p>
      <w:pPr>
        <w:pStyle w:val="8"/>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8"/>
        <w:spacing w:line="480" w:lineRule="exact"/>
        <w:ind w:left="369"/>
        <w:rPr>
          <w:rFonts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8"/>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3、品牌检测报告</w:t>
      </w:r>
    </w:p>
    <w:p>
      <w:pPr>
        <w:pStyle w:val="8"/>
        <w:spacing w:line="480" w:lineRule="exact"/>
        <w:ind w:left="369"/>
        <w:rPr>
          <w:rFonts w:hint="default" w:ascii="仿宋" w:hAnsi="仿宋" w:eastAsia="仿宋"/>
          <w:bCs/>
          <w:color w:val="0D0D0D"/>
          <w:spacing w:val="-10"/>
          <w:sz w:val="32"/>
          <w:szCs w:val="32"/>
          <w:lang w:val="en-US" w:eastAsia="zh-CN"/>
        </w:rPr>
      </w:pPr>
      <w:r>
        <w:rPr>
          <w:rFonts w:hint="eastAsia" w:ascii="仿宋" w:hAnsi="仿宋" w:eastAsia="仿宋"/>
          <w:bCs/>
          <w:color w:val="0D0D0D"/>
          <w:spacing w:val="-10"/>
          <w:sz w:val="32"/>
          <w:szCs w:val="32"/>
          <w:lang w:val="en-US" w:eastAsia="zh-CN"/>
        </w:rPr>
        <w:t>4、产品授权书</w:t>
      </w:r>
    </w:p>
    <w:p>
      <w:pPr>
        <w:pStyle w:val="8"/>
        <w:spacing w:line="480" w:lineRule="exact"/>
        <w:ind w:firstLine="472" w:firstLineChars="147"/>
        <w:rPr>
          <w:rFonts w:ascii="仿宋" w:hAnsi="仿宋" w:eastAsia="仿宋"/>
          <w:b/>
          <w:color w:val="000000" w:themeColor="text1"/>
          <w:sz w:val="32"/>
          <w:szCs w:val="32"/>
        </w:rPr>
      </w:pPr>
      <w:r>
        <w:rPr>
          <w:rFonts w:hint="eastAsia" w:ascii="仿宋" w:hAnsi="仿宋" w:eastAsia="仿宋"/>
          <w:b/>
          <w:color w:val="000000" w:themeColor="text1"/>
          <w:sz w:val="32"/>
          <w:szCs w:val="32"/>
        </w:rPr>
        <w:t>注：投标时</w:t>
      </w:r>
      <w:r>
        <w:rPr>
          <w:rFonts w:hint="eastAsia" w:ascii="仿宋" w:hAnsi="仿宋" w:eastAsia="仿宋"/>
          <w:b/>
          <w:bCs/>
          <w:color w:val="000000" w:themeColor="text1"/>
          <w:spacing w:val="-10"/>
          <w:sz w:val="32"/>
          <w:szCs w:val="32"/>
        </w:rPr>
        <w:t>需出示原件或有效证明</w:t>
      </w:r>
      <w:r>
        <w:rPr>
          <w:rFonts w:hint="eastAsia" w:ascii="仿宋" w:hAnsi="仿宋" w:eastAsia="仿宋"/>
          <w:b/>
          <w:color w:val="000000" w:themeColor="text1"/>
          <w:sz w:val="32"/>
          <w:szCs w:val="32"/>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ind w:firstLine="0" w:firstLineChars="0"/>
        <w:rPr>
          <w:rFonts w:hint="eastAsia" w:ascii="仿宋" w:hAnsi="仿宋" w:eastAsia="仿宋"/>
          <w:b/>
          <w:sz w:val="32"/>
        </w:rPr>
      </w:pPr>
    </w:p>
    <w:p>
      <w:pPr>
        <w:pStyle w:val="2"/>
        <w:ind w:firstLine="0" w:firstLineChars="0"/>
        <w:rPr>
          <w:rFonts w:hint="eastAsia" w:ascii="仿宋" w:hAnsi="仿宋" w:eastAsia="仿宋"/>
          <w:b/>
          <w:sz w:val="32"/>
          <w:lang w:val="en-US" w:eastAsia="zh-CN"/>
        </w:rPr>
      </w:pPr>
      <w:r>
        <w:rPr>
          <w:rFonts w:hint="eastAsia" w:ascii="仿宋" w:hAnsi="仿宋" w:eastAsia="仿宋"/>
          <w:b/>
          <w:sz w:val="32"/>
        </w:rPr>
        <w:t>附件</w:t>
      </w:r>
      <w:r>
        <w:rPr>
          <w:rFonts w:hint="eastAsia" w:ascii="仿宋" w:hAnsi="仿宋" w:eastAsia="仿宋"/>
          <w:b/>
          <w:sz w:val="32"/>
          <w:lang w:val="en-US" w:eastAsia="zh-CN"/>
        </w:rPr>
        <w:t>2</w:t>
      </w:r>
    </w:p>
    <w:p>
      <w:pPr>
        <w:pStyle w:val="2"/>
        <w:ind w:firstLine="2811" w:firstLineChars="700"/>
        <w:rPr>
          <w:rFonts w:ascii="仿宋" w:hAnsi="仿宋" w:eastAsia="仿宋"/>
          <w:b/>
          <w:sz w:val="32"/>
        </w:rPr>
      </w:pPr>
      <w:r>
        <w:rPr>
          <w:rFonts w:hint="eastAsia" w:ascii="仿宋" w:hAnsi="仿宋" w:eastAsia="仿宋"/>
          <w:b/>
          <w:sz w:val="40"/>
          <w:szCs w:val="40"/>
        </w:rPr>
        <w:t>本工程招标控制价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853"/>
        <w:gridCol w:w="1350"/>
        <w:gridCol w:w="2057"/>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jc w:val="center"/>
              <w:rPr>
                <w:rFonts w:ascii="仿宋" w:hAnsi="仿宋" w:eastAsia="仿宋" w:cs="仿宋"/>
                <w:b/>
                <w:sz w:val="24"/>
                <w:vertAlign w:val="baseline"/>
              </w:rPr>
            </w:pPr>
            <w:r>
              <w:rPr>
                <w:rFonts w:hint="eastAsia" w:ascii="仿宋" w:hAnsi="仿宋" w:eastAsia="仿宋" w:cs="仿宋"/>
                <w:b/>
                <w:sz w:val="24"/>
                <w:vertAlign w:val="baseline"/>
              </w:rPr>
              <w:t>产品名称</w:t>
            </w:r>
          </w:p>
        </w:tc>
        <w:tc>
          <w:tcPr>
            <w:tcW w:w="853" w:type="dxa"/>
          </w:tcPr>
          <w:p>
            <w:pPr>
              <w:jc w:val="center"/>
              <w:rPr>
                <w:rFonts w:ascii="仿宋" w:hAnsi="仿宋" w:eastAsia="仿宋" w:cs="仿宋"/>
                <w:b/>
                <w:sz w:val="24"/>
                <w:vertAlign w:val="baseline"/>
              </w:rPr>
            </w:pPr>
            <w:r>
              <w:rPr>
                <w:rFonts w:hint="eastAsia" w:ascii="仿宋" w:hAnsi="仿宋" w:eastAsia="仿宋" w:cs="仿宋"/>
                <w:b/>
                <w:sz w:val="24"/>
                <w:vertAlign w:val="baseline"/>
              </w:rPr>
              <w:t>单位</w:t>
            </w:r>
          </w:p>
        </w:tc>
        <w:tc>
          <w:tcPr>
            <w:tcW w:w="1350"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数量</w:t>
            </w:r>
            <w:r>
              <w:rPr>
                <w:rFonts w:hint="eastAsia" w:ascii="仿宋" w:hAnsi="仿宋" w:eastAsia="仿宋" w:cs="仿宋"/>
                <w:b/>
                <w:sz w:val="24"/>
                <w:vertAlign w:val="baseline"/>
                <w:lang w:val="en-US" w:eastAsia="zh-CN"/>
              </w:rPr>
              <w:t>/暂定</w:t>
            </w:r>
          </w:p>
        </w:tc>
        <w:tc>
          <w:tcPr>
            <w:tcW w:w="2057" w:type="dxa"/>
          </w:tcPr>
          <w:p>
            <w:pPr>
              <w:jc w:val="center"/>
              <w:rPr>
                <w:rFonts w:hint="default" w:ascii="仿宋" w:hAnsi="仿宋" w:eastAsia="仿宋" w:cs="仿宋"/>
                <w:b/>
                <w:sz w:val="24"/>
                <w:vertAlign w:val="baseline"/>
                <w:lang w:val="en-US" w:eastAsia="zh-CN"/>
              </w:rPr>
            </w:pPr>
            <w:r>
              <w:rPr>
                <w:rFonts w:hint="eastAsia" w:ascii="仿宋" w:hAnsi="仿宋" w:eastAsia="仿宋" w:cs="仿宋"/>
                <w:b/>
                <w:sz w:val="24"/>
                <w:vertAlign w:val="baseline"/>
              </w:rPr>
              <w:t>控制价/元</w:t>
            </w:r>
            <w:r>
              <w:rPr>
                <w:rFonts w:hint="eastAsia" w:ascii="仿宋" w:hAnsi="仿宋" w:eastAsia="仿宋" w:cs="仿宋"/>
                <w:b/>
                <w:sz w:val="24"/>
                <w:vertAlign w:val="baseline"/>
                <w:lang w:val="en-US" w:eastAsia="zh-CN"/>
              </w:rPr>
              <w:t>/平方</w:t>
            </w:r>
          </w:p>
        </w:tc>
        <w:tc>
          <w:tcPr>
            <w:tcW w:w="3234" w:type="dxa"/>
          </w:tcPr>
          <w:p>
            <w:pPr>
              <w:jc w:val="center"/>
              <w:rPr>
                <w:rFonts w:hint="eastAsia" w:ascii="仿宋" w:hAnsi="仿宋" w:eastAsia="仿宋" w:cs="仿宋"/>
                <w:b/>
                <w:sz w:val="24"/>
                <w:vertAlign w:val="baseline"/>
                <w:lang w:val="en-US" w:eastAsia="zh-CN"/>
              </w:rPr>
            </w:pPr>
            <w:r>
              <w:rPr>
                <w:rFonts w:hint="eastAsia" w:ascii="仿宋" w:hAnsi="仿宋" w:eastAsia="仿宋" w:cs="仿宋"/>
                <w:b/>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800*800地砖</w:t>
            </w:r>
          </w:p>
        </w:tc>
        <w:tc>
          <w:tcPr>
            <w:tcW w:w="853"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35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11099.28</w:t>
            </w:r>
          </w:p>
        </w:tc>
        <w:tc>
          <w:tcPr>
            <w:tcW w:w="2057"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65</w:t>
            </w:r>
          </w:p>
        </w:tc>
        <w:tc>
          <w:tcPr>
            <w:tcW w:w="3234" w:type="dxa"/>
          </w:tcPr>
          <w:p>
            <w:pPr>
              <w:spacing w:line="240" w:lineRule="auto"/>
              <w:jc w:val="left"/>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使用部位：教室、办公室、楼梯间、宿舍、走道等地面部位。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300*600全瓷墙砖</w:t>
            </w:r>
          </w:p>
        </w:tc>
        <w:tc>
          <w:tcPr>
            <w:tcW w:w="853"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35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9734.49</w:t>
            </w:r>
          </w:p>
        </w:tc>
        <w:tc>
          <w:tcPr>
            <w:tcW w:w="2057"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68</w:t>
            </w:r>
          </w:p>
        </w:tc>
        <w:tc>
          <w:tcPr>
            <w:tcW w:w="3234" w:type="dxa"/>
          </w:tcPr>
          <w:p>
            <w:pPr>
              <w:jc w:val="left"/>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使用部位：卫生间墙面、教室、走道墙面等部位。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600*600防滑地砖</w:t>
            </w:r>
          </w:p>
        </w:tc>
        <w:tc>
          <w:tcPr>
            <w:tcW w:w="853"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35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1693.17</w:t>
            </w:r>
          </w:p>
        </w:tc>
        <w:tc>
          <w:tcPr>
            <w:tcW w:w="2057"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65</w:t>
            </w:r>
          </w:p>
        </w:tc>
        <w:tc>
          <w:tcPr>
            <w:tcW w:w="3234"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使用部位：卫生间、盥洗间、厨房间等地面部位。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踢脚线</w:t>
            </w:r>
          </w:p>
        </w:tc>
        <w:tc>
          <w:tcPr>
            <w:tcW w:w="853"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平方</w:t>
            </w:r>
          </w:p>
        </w:tc>
        <w:tc>
          <w:tcPr>
            <w:tcW w:w="1350"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314.46</w:t>
            </w:r>
          </w:p>
        </w:tc>
        <w:tc>
          <w:tcPr>
            <w:tcW w:w="2057" w:type="dxa"/>
          </w:tcPr>
          <w:p>
            <w:pPr>
              <w:jc w:val="center"/>
              <w:rPr>
                <w:rFonts w:hint="default" w:ascii="仿宋" w:hAnsi="仿宋" w:eastAsia="仿宋" w:cs="仿宋"/>
                <w:b w:val="0"/>
                <w:bCs/>
                <w:sz w:val="24"/>
                <w:vertAlign w:val="baseline"/>
                <w:lang w:val="en-US" w:eastAsia="zh-CN"/>
              </w:rPr>
            </w:pPr>
            <w:r>
              <w:rPr>
                <w:rFonts w:hint="eastAsia" w:ascii="仿宋" w:hAnsi="仿宋" w:eastAsia="仿宋" w:cs="仿宋"/>
                <w:b w:val="0"/>
                <w:bCs/>
                <w:sz w:val="24"/>
                <w:vertAlign w:val="baseline"/>
                <w:lang w:val="en-US" w:eastAsia="zh-CN"/>
              </w:rPr>
              <w:t>65</w:t>
            </w:r>
          </w:p>
        </w:tc>
        <w:tc>
          <w:tcPr>
            <w:tcW w:w="3234" w:type="dxa"/>
          </w:tcPr>
          <w:p>
            <w:pPr>
              <w:jc w:val="center"/>
              <w:rPr>
                <w:rFonts w:ascii="仿宋" w:hAnsi="仿宋" w:eastAsia="仿宋" w:cs="仿宋"/>
                <w:b w:val="0"/>
                <w:bCs/>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2" w:type="dxa"/>
            <w:gridSpan w:val="5"/>
          </w:tcPr>
          <w:p>
            <w:pPr>
              <w:jc w:val="left"/>
              <w:rPr>
                <w:rFonts w:hint="default" w:ascii="仿宋" w:hAnsi="仿宋" w:eastAsia="仿宋" w:cs="仿宋"/>
                <w:b w:val="0"/>
                <w:bCs/>
                <w:sz w:val="24"/>
                <w:vertAlign w:val="baseline"/>
                <w:lang w:val="en-US" w:eastAsia="zh-CN"/>
              </w:rPr>
            </w:pPr>
          </w:p>
        </w:tc>
      </w:tr>
    </w:tbl>
    <w:p>
      <w:pPr>
        <w:ind w:firstLine="482" w:firstLineChars="200"/>
        <w:jc w:val="left"/>
        <w:rPr>
          <w:rFonts w:ascii="仿宋" w:hAnsi="仿宋" w:eastAsia="仿宋" w:cs="仿宋"/>
          <w:b/>
          <w:sz w:val="24"/>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jc w:val="left"/>
        <w:rPr>
          <w:rFonts w:ascii="仿宋" w:hAnsi="仿宋" w:eastAsia="仿宋"/>
          <w:b/>
          <w:sz w:val="28"/>
          <w:szCs w:val="28"/>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jc w:val="left"/>
        <w:rPr>
          <w:rFonts w:ascii="仿宋" w:hAnsi="仿宋" w:eastAsia="仿宋"/>
          <w:b/>
          <w:sz w:val="28"/>
          <w:szCs w:val="28"/>
        </w:rPr>
      </w:pPr>
      <w:r>
        <w:rPr>
          <w:rFonts w:hint="eastAsia" w:ascii="仿宋" w:hAnsi="仿宋" w:eastAsia="仿宋"/>
          <w:b/>
          <w:sz w:val="28"/>
          <w:szCs w:val="28"/>
        </w:rPr>
        <w:t>格式1：</w:t>
      </w: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w:t>
      </w:r>
      <w:r>
        <w:rPr>
          <w:rFonts w:hint="eastAsia" w:ascii="仿宋" w:hAnsi="仿宋" w:eastAsia="仿宋"/>
          <w:sz w:val="28"/>
          <w:szCs w:val="21"/>
        </w:rPr>
        <w:t>（姓名）为我的代理人，以本公司的名义参加</w:t>
      </w:r>
      <w:r>
        <w:rPr>
          <w:rFonts w:hint="eastAsia" w:ascii="仿宋" w:hAnsi="仿宋" w:eastAsia="仿宋"/>
          <w:sz w:val="28"/>
          <w:szCs w:val="21"/>
          <w:u w:val="single"/>
        </w:rPr>
        <w:t>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盖</w:t>
      </w:r>
      <w:r>
        <w:rPr>
          <w:rFonts w:hint="eastAsia" w:ascii="仿宋" w:hAnsi="仿宋" w:eastAsia="仿宋"/>
          <w:sz w:val="28"/>
          <w:szCs w:val="21"/>
        </w:rPr>
        <w:t>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w:t>
      </w:r>
      <w:r>
        <w:rPr>
          <w:rFonts w:hint="eastAsia" w:ascii="仿宋" w:hAnsi="仿宋" w:eastAsia="仿宋"/>
          <w:sz w:val="28"/>
          <w:szCs w:val="21"/>
          <w:lang w:val="en-US" w:eastAsia="zh-CN"/>
        </w:rPr>
        <w:t>盖章</w:t>
      </w:r>
      <w:r>
        <w:rPr>
          <w:rFonts w:hint="eastAsia" w:ascii="仿宋" w:hAnsi="仿宋" w:eastAsia="仿宋"/>
          <w:sz w:val="28"/>
          <w:szCs w:val="21"/>
        </w:rPr>
        <w:t>）：</w:t>
      </w:r>
    </w:p>
    <w:p>
      <w:pPr>
        <w:ind w:right="420"/>
        <w:jc w:val="center"/>
        <w:rPr>
          <w:rFonts w:ascii="仿宋" w:hAnsi="仿宋" w:eastAsia="仿宋"/>
          <w:sz w:val="28"/>
        </w:rPr>
      </w:pPr>
      <w:r>
        <w:rPr>
          <w:rFonts w:hint="eastAsia" w:ascii="仿宋" w:hAnsi="仿宋" w:eastAsia="仿宋"/>
          <w:sz w:val="28"/>
          <w:szCs w:val="21"/>
        </w:rPr>
        <w:t>　　　　　　　　　　　　　　　　　　年　　　月　　　日</w:t>
      </w:r>
    </w:p>
    <w:tbl>
      <w:tblPr>
        <w:tblStyle w:val="14"/>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格式2：</w:t>
      </w: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hint="eastAsia" w:ascii="仿宋" w:hAnsi="仿宋" w:eastAsia="仿宋"/>
          <w:color w:val="auto"/>
          <w:sz w:val="28"/>
          <w:szCs w:val="28"/>
          <w:lang w:val="en-US" w:eastAsia="zh-CN"/>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r>
        <w:rPr>
          <w:rFonts w:hint="eastAsia" w:ascii="仿宋" w:hAnsi="仿宋" w:eastAsia="仿宋" w:cs="仿宋"/>
          <w:color w:val="auto"/>
          <w:kern w:val="0"/>
          <w:sz w:val="28"/>
          <w:szCs w:val="28"/>
          <w:lang w:eastAsia="zh-CN"/>
        </w:rPr>
        <w:t>。</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盖章</w:t>
      </w:r>
      <w:r>
        <w:rPr>
          <w:rFonts w:hint="eastAsia" w:ascii="仿宋" w:hAnsi="仿宋" w:eastAsia="仿宋"/>
          <w:sz w:val="28"/>
          <w:szCs w:val="28"/>
        </w:rPr>
        <w:t>)</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w:t>
      </w:r>
      <w:r>
        <w:rPr>
          <w:rFonts w:hint="eastAsia" w:ascii="仿宋" w:hAnsi="仿宋" w:eastAsia="仿宋"/>
          <w:sz w:val="28"/>
          <w:szCs w:val="28"/>
          <w:lang w:val="en-US" w:eastAsia="zh-CN"/>
        </w:rPr>
        <w:t>盖章</w:t>
      </w:r>
      <w:r>
        <w:rPr>
          <w:rFonts w:hint="eastAsia" w:ascii="仿宋" w:hAnsi="仿宋" w:eastAsia="仿宋"/>
          <w:sz w:val="28"/>
          <w:szCs w:val="28"/>
        </w:rPr>
        <w:t>)</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 xml:space="preserve"> 年   月    日</w:t>
      </w:r>
    </w:p>
    <w:p>
      <w:pPr>
        <w:rPr>
          <w:rFonts w:ascii="仿宋" w:hAnsi="仿宋" w:eastAsia="仿宋"/>
          <w:b/>
          <w:sz w:val="32"/>
        </w:rPr>
      </w:pP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格式3：</w:t>
      </w:r>
    </w:p>
    <w:p>
      <w:pPr>
        <w:ind w:firstLine="3614" w:firstLineChars="1000"/>
        <w:rPr>
          <w:rFonts w:ascii="仿宋" w:hAnsi="仿宋" w:eastAsia="仿宋"/>
          <w:b/>
          <w:sz w:val="36"/>
          <w:szCs w:val="36"/>
        </w:rPr>
      </w:pPr>
      <w:r>
        <w:rPr>
          <w:rFonts w:hint="eastAsia" w:ascii="仿宋" w:hAnsi="仿宋" w:eastAsia="仿宋"/>
          <w:b/>
          <w:sz w:val="36"/>
          <w:szCs w:val="36"/>
        </w:rPr>
        <w:t>二次报价函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工程招标文件，按照《中华人民共和国招标投标法》及有关规定，我单位经考察现场和研究文件后，愿以人民币</w:t>
      </w:r>
      <w:r>
        <w:rPr>
          <w:rFonts w:hint="eastAsia" w:ascii="仿宋" w:hAnsi="仿宋" w:eastAsia="仿宋"/>
          <w:sz w:val="28"/>
          <w:szCs w:val="28"/>
          <w:u w:val="single"/>
        </w:rPr>
        <w:t xml:space="preserve">       </w:t>
      </w:r>
      <w:r>
        <w:rPr>
          <w:rFonts w:hint="eastAsia" w:ascii="仿宋" w:hAnsi="仿宋" w:eastAsia="仿宋"/>
          <w:sz w:val="28"/>
          <w:szCs w:val="28"/>
        </w:rPr>
        <w:t>(大写)按招标文件的要求承包本次招标范围内的全部工作（各项按实际数量结算）。</w:t>
      </w:r>
    </w:p>
    <w:p>
      <w:pPr>
        <w:rPr>
          <w:rFonts w:ascii="仿宋" w:hAnsi="仿宋" w:eastAsia="仿宋"/>
          <w:color w:val="auto"/>
          <w:sz w:val="28"/>
          <w:szCs w:val="28"/>
        </w:rPr>
      </w:pPr>
      <w:r>
        <w:rPr>
          <w:rFonts w:hint="eastAsia" w:ascii="仿宋" w:hAnsi="仿宋" w:eastAsia="仿宋"/>
          <w:sz w:val="28"/>
          <w:szCs w:val="28"/>
        </w:rPr>
        <w:t>（二）</w:t>
      </w:r>
      <w:r>
        <w:rPr>
          <w:rFonts w:hint="eastAsia" w:ascii="仿宋" w:hAnsi="仿宋" w:eastAsia="仿宋"/>
          <w:sz w:val="28"/>
          <w:szCs w:val="28"/>
          <w:u w:val="single"/>
        </w:rPr>
        <w:t xml:space="preserve">      </w:t>
      </w:r>
      <w:r>
        <w:rPr>
          <w:rFonts w:hint="eastAsia" w:ascii="仿宋" w:hAnsi="仿宋" w:eastAsia="仿宋" w:cs="仿宋"/>
          <w:color w:val="auto"/>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盖章</w:t>
      </w:r>
      <w:r>
        <w:rPr>
          <w:rFonts w:hint="eastAsia" w:ascii="仿宋" w:hAnsi="仿宋" w:eastAsia="仿宋"/>
          <w:sz w:val="28"/>
          <w:szCs w:val="28"/>
        </w:rPr>
        <w:t>)</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w:t>
      </w:r>
      <w:r>
        <w:rPr>
          <w:rFonts w:hint="eastAsia" w:ascii="仿宋" w:hAnsi="仿宋" w:eastAsia="仿宋"/>
          <w:sz w:val="28"/>
          <w:szCs w:val="28"/>
          <w:lang w:val="en-US" w:eastAsia="zh-CN"/>
        </w:rPr>
        <w:t>盖章</w:t>
      </w:r>
      <w:r>
        <w:rPr>
          <w:rFonts w:hint="eastAsia" w:ascii="仿宋" w:hAnsi="仿宋" w:eastAsia="仿宋"/>
          <w:sz w:val="28"/>
          <w:szCs w:val="28"/>
        </w:rPr>
        <w:t>)</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sz w:val="24"/>
          <w:szCs w:val="24"/>
        </w:rPr>
        <w:t>年   月    日</w:t>
      </w:r>
    </w:p>
    <w:p>
      <w:pPr>
        <w:rPr>
          <w:rFonts w:ascii="仿宋" w:hAnsi="仿宋" w:eastAsia="仿宋"/>
          <w:b/>
          <w:sz w:val="32"/>
        </w:rPr>
      </w:pPr>
    </w:p>
    <w:p>
      <w:pPr>
        <w:rPr>
          <w:rFonts w:ascii="仿宋" w:hAnsi="仿宋" w:eastAsia="仿宋"/>
          <w:b/>
          <w:sz w:val="32"/>
        </w:rPr>
      </w:pPr>
      <w:r>
        <w:rPr>
          <w:rFonts w:hint="eastAsia" w:ascii="仿宋" w:hAnsi="仿宋" w:eastAsia="仿宋"/>
          <w:b/>
          <w:sz w:val="32"/>
        </w:rPr>
        <w:t>注：此项仅盖法人印章及法定代表人印章，由法定代表人或授权人现场二次报价使用。</w:t>
      </w:r>
    </w:p>
    <w:p>
      <w:pPr>
        <w:rPr>
          <w:rFonts w:ascii="仿宋" w:hAnsi="仿宋" w:eastAsia="仿宋"/>
          <w:b/>
          <w:sz w:val="36"/>
          <w:szCs w:val="36"/>
        </w:rPr>
      </w:pPr>
    </w:p>
    <w:p>
      <w:pPr>
        <w:rPr>
          <w:rFonts w:hint="eastAsia" w:ascii="仿宋" w:hAnsi="仿宋" w:eastAsia="仿宋"/>
          <w:b/>
          <w:sz w:val="36"/>
          <w:szCs w:val="36"/>
        </w:rPr>
      </w:pPr>
    </w:p>
    <w:p>
      <w:pPr>
        <w:rPr>
          <w:rFonts w:ascii="仿宋" w:hAnsi="仿宋" w:eastAsia="仿宋"/>
          <w:b/>
          <w:sz w:val="36"/>
          <w:szCs w:val="36"/>
        </w:rPr>
      </w:pPr>
      <w:r>
        <w:rPr>
          <w:rFonts w:hint="eastAsia" w:ascii="仿宋" w:hAnsi="仿宋" w:eastAsia="仿宋"/>
          <w:b/>
          <w:sz w:val="36"/>
          <w:szCs w:val="36"/>
        </w:rPr>
        <w:t>格式4：</w:t>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招标人</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8"/>
          <w:u w:val="single"/>
          <w:lang w:val="en-US" w:eastAsia="zh-CN"/>
        </w:rPr>
        <w:t xml:space="preserve">                                </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5、保证投标保证金已足额交纳至甲方指账户；</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ascii="仿宋" w:hAnsi="仿宋" w:eastAsia="仿宋"/>
          <w:sz w:val="28"/>
          <w:szCs w:val="28"/>
        </w:rPr>
      </w:pPr>
      <w:r>
        <w:rPr>
          <w:rFonts w:hint="eastAsia" w:ascii="仿宋" w:hAnsi="仿宋" w:eastAsia="仿宋"/>
          <w:sz w:val="28"/>
          <w:szCs w:val="28"/>
        </w:rPr>
        <w:t>以上承诺如有违反，愿自动放弃本次投标，接受相关部门处罚，并自愿退出邳州市场。</w:t>
      </w:r>
    </w:p>
    <w:p>
      <w:pPr>
        <w:ind w:firstLine="4760" w:firstLineChars="1700"/>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28"/>
          <w:szCs w:val="28"/>
          <w:lang w:val="en-US" w:eastAsia="zh-CN"/>
        </w:rPr>
        <w:t>盖章</w:t>
      </w:r>
      <w:r>
        <w:rPr>
          <w:rFonts w:hint="eastAsia" w:ascii="仿宋" w:hAnsi="仿宋" w:eastAsia="仿宋"/>
          <w:sz w:val="28"/>
          <w:szCs w:val="28"/>
        </w:rPr>
        <w:t>）</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lang w:val="en-US" w:eastAsia="zh-CN"/>
        </w:rPr>
        <w:t>盖章</w:t>
      </w:r>
      <w:r>
        <w:rPr>
          <w:rFonts w:hint="eastAsia" w:ascii="仿宋" w:hAnsi="仿宋" w:eastAsia="仿宋"/>
          <w:sz w:val="28"/>
          <w:szCs w:val="28"/>
        </w:rPr>
        <w:t>）</w:t>
      </w:r>
    </w:p>
    <w:p>
      <w:pPr>
        <w:jc w:val="center"/>
        <w:rPr>
          <w:rFonts w:ascii="仿宋" w:hAnsi="仿宋" w:eastAsia="仿宋"/>
          <w:b/>
          <w:sz w:val="28"/>
          <w:szCs w:val="28"/>
        </w:rPr>
      </w:pPr>
    </w:p>
    <w:p>
      <w:pPr>
        <w:rPr>
          <w:rFonts w:ascii="仿宋" w:hAnsi="仿宋" w:eastAsia="仿宋"/>
          <w:b/>
          <w:sz w:val="32"/>
        </w:rPr>
      </w:pPr>
    </w:p>
    <w:p>
      <w:pPr>
        <w:rPr>
          <w:rFonts w:ascii="仿宋" w:hAnsi="仿宋" w:eastAsia="仿宋"/>
          <w:b/>
          <w:sz w:val="32"/>
        </w:rPr>
      </w:pPr>
    </w:p>
    <w:sectPr>
      <w:footerReference r:id="rId3" w:type="default"/>
      <w:pgSz w:w="11907" w:h="16840"/>
      <w:pgMar w:top="1440" w:right="1275" w:bottom="1440" w:left="1276" w:header="720" w:footer="720" w:gutter="0"/>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fldChar w:fldCharType="begin"/>
    </w:r>
    <w:r>
      <w:rPr>
        <w:rStyle w:val="18"/>
      </w:rPr>
      <w:instrText xml:space="preserve"> PAGE </w:instrText>
    </w:r>
    <w:r>
      <w:fldChar w:fldCharType="separate"/>
    </w:r>
    <w:r>
      <w:rPr>
        <w:rStyle w:val="18"/>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7CED7"/>
    <w:multiLevelType w:val="singleLevel"/>
    <w:tmpl w:val="2077CED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yZTdkZDQ2NTE5OWQwZTNjZjEwNmM5OTNiY2NjZWQifQ=="/>
  </w:docVars>
  <w:rsids>
    <w:rsidRoot w:val="00F15180"/>
    <w:rsid w:val="00004092"/>
    <w:rsid w:val="00004D33"/>
    <w:rsid w:val="000059BD"/>
    <w:rsid w:val="00025F1E"/>
    <w:rsid w:val="00026C13"/>
    <w:rsid w:val="0002732B"/>
    <w:rsid w:val="00041DA8"/>
    <w:rsid w:val="000441E3"/>
    <w:rsid w:val="000502D4"/>
    <w:rsid w:val="00054DA4"/>
    <w:rsid w:val="00066D62"/>
    <w:rsid w:val="00073FE0"/>
    <w:rsid w:val="000777A2"/>
    <w:rsid w:val="00092F44"/>
    <w:rsid w:val="000A5873"/>
    <w:rsid w:val="000A7C2C"/>
    <w:rsid w:val="000B266C"/>
    <w:rsid w:val="000D116C"/>
    <w:rsid w:val="000E1C1F"/>
    <w:rsid w:val="000F52D4"/>
    <w:rsid w:val="00107649"/>
    <w:rsid w:val="00115092"/>
    <w:rsid w:val="00135EE7"/>
    <w:rsid w:val="0014448B"/>
    <w:rsid w:val="00144FA0"/>
    <w:rsid w:val="00155082"/>
    <w:rsid w:val="001B211A"/>
    <w:rsid w:val="001B7750"/>
    <w:rsid w:val="001C123A"/>
    <w:rsid w:val="001F0714"/>
    <w:rsid w:val="001F19CD"/>
    <w:rsid w:val="002005AA"/>
    <w:rsid w:val="002005B7"/>
    <w:rsid w:val="00207A0A"/>
    <w:rsid w:val="00215589"/>
    <w:rsid w:val="00217D3C"/>
    <w:rsid w:val="00224222"/>
    <w:rsid w:val="0023602D"/>
    <w:rsid w:val="0023657C"/>
    <w:rsid w:val="00251431"/>
    <w:rsid w:val="00274A7C"/>
    <w:rsid w:val="00286C8B"/>
    <w:rsid w:val="00292AF1"/>
    <w:rsid w:val="00295249"/>
    <w:rsid w:val="002A5954"/>
    <w:rsid w:val="002B42F9"/>
    <w:rsid w:val="002B6580"/>
    <w:rsid w:val="002C5FDE"/>
    <w:rsid w:val="002D35F8"/>
    <w:rsid w:val="002E5D27"/>
    <w:rsid w:val="002E6EDB"/>
    <w:rsid w:val="002F0859"/>
    <w:rsid w:val="00330BE1"/>
    <w:rsid w:val="0033137E"/>
    <w:rsid w:val="0034132B"/>
    <w:rsid w:val="00370016"/>
    <w:rsid w:val="00370D7D"/>
    <w:rsid w:val="00383B5F"/>
    <w:rsid w:val="003A3AEF"/>
    <w:rsid w:val="003A6DD9"/>
    <w:rsid w:val="003A7742"/>
    <w:rsid w:val="003D0286"/>
    <w:rsid w:val="003D60B7"/>
    <w:rsid w:val="003D7F40"/>
    <w:rsid w:val="003F13F7"/>
    <w:rsid w:val="003F6819"/>
    <w:rsid w:val="00431964"/>
    <w:rsid w:val="00460464"/>
    <w:rsid w:val="004625EA"/>
    <w:rsid w:val="0046745A"/>
    <w:rsid w:val="00471203"/>
    <w:rsid w:val="004777C0"/>
    <w:rsid w:val="00481BCC"/>
    <w:rsid w:val="004A14A0"/>
    <w:rsid w:val="004A56E0"/>
    <w:rsid w:val="004D33B2"/>
    <w:rsid w:val="004D7F47"/>
    <w:rsid w:val="004F22F2"/>
    <w:rsid w:val="005154E7"/>
    <w:rsid w:val="00520512"/>
    <w:rsid w:val="0055332E"/>
    <w:rsid w:val="00566C24"/>
    <w:rsid w:val="00584640"/>
    <w:rsid w:val="005920DB"/>
    <w:rsid w:val="005B7474"/>
    <w:rsid w:val="005E2D81"/>
    <w:rsid w:val="005F07CE"/>
    <w:rsid w:val="00620F6F"/>
    <w:rsid w:val="00624D55"/>
    <w:rsid w:val="00632F31"/>
    <w:rsid w:val="006412D4"/>
    <w:rsid w:val="0064227C"/>
    <w:rsid w:val="00650477"/>
    <w:rsid w:val="00653879"/>
    <w:rsid w:val="0065601C"/>
    <w:rsid w:val="00670DF9"/>
    <w:rsid w:val="00671CC2"/>
    <w:rsid w:val="006730F3"/>
    <w:rsid w:val="0067777B"/>
    <w:rsid w:val="00697538"/>
    <w:rsid w:val="006A6364"/>
    <w:rsid w:val="006A7DEF"/>
    <w:rsid w:val="006F51CF"/>
    <w:rsid w:val="00720290"/>
    <w:rsid w:val="00722C43"/>
    <w:rsid w:val="00735FA6"/>
    <w:rsid w:val="00745333"/>
    <w:rsid w:val="007512EE"/>
    <w:rsid w:val="00784F91"/>
    <w:rsid w:val="007915E1"/>
    <w:rsid w:val="0079708B"/>
    <w:rsid w:val="007A5DAD"/>
    <w:rsid w:val="007B6E38"/>
    <w:rsid w:val="008119DD"/>
    <w:rsid w:val="00817C9A"/>
    <w:rsid w:val="00831D9E"/>
    <w:rsid w:val="00837002"/>
    <w:rsid w:val="00837B61"/>
    <w:rsid w:val="00883CD3"/>
    <w:rsid w:val="008849F4"/>
    <w:rsid w:val="0089466F"/>
    <w:rsid w:val="008C0102"/>
    <w:rsid w:val="008D3F1A"/>
    <w:rsid w:val="008D5816"/>
    <w:rsid w:val="008F4E9B"/>
    <w:rsid w:val="009026B2"/>
    <w:rsid w:val="009162D4"/>
    <w:rsid w:val="00934E62"/>
    <w:rsid w:val="00935231"/>
    <w:rsid w:val="00941166"/>
    <w:rsid w:val="0096016B"/>
    <w:rsid w:val="0096092E"/>
    <w:rsid w:val="009A357F"/>
    <w:rsid w:val="009C086B"/>
    <w:rsid w:val="009E25A7"/>
    <w:rsid w:val="009F2143"/>
    <w:rsid w:val="00A001BB"/>
    <w:rsid w:val="00A13C95"/>
    <w:rsid w:val="00A34AA3"/>
    <w:rsid w:val="00A37F36"/>
    <w:rsid w:val="00A5381B"/>
    <w:rsid w:val="00A7346F"/>
    <w:rsid w:val="00A94D8C"/>
    <w:rsid w:val="00AA2188"/>
    <w:rsid w:val="00AA5490"/>
    <w:rsid w:val="00AB593C"/>
    <w:rsid w:val="00AD448C"/>
    <w:rsid w:val="00AF05ED"/>
    <w:rsid w:val="00AF5909"/>
    <w:rsid w:val="00B1268A"/>
    <w:rsid w:val="00B13D36"/>
    <w:rsid w:val="00B207F4"/>
    <w:rsid w:val="00B32E3B"/>
    <w:rsid w:val="00B64AF4"/>
    <w:rsid w:val="00B73591"/>
    <w:rsid w:val="00B81527"/>
    <w:rsid w:val="00B818B9"/>
    <w:rsid w:val="00B96D1A"/>
    <w:rsid w:val="00BA062C"/>
    <w:rsid w:val="00BA6FCF"/>
    <w:rsid w:val="00BB0BE7"/>
    <w:rsid w:val="00BB76F5"/>
    <w:rsid w:val="00BD3C1F"/>
    <w:rsid w:val="00C011A7"/>
    <w:rsid w:val="00C033DA"/>
    <w:rsid w:val="00C1226F"/>
    <w:rsid w:val="00C12838"/>
    <w:rsid w:val="00C14592"/>
    <w:rsid w:val="00C14B6F"/>
    <w:rsid w:val="00C22BA3"/>
    <w:rsid w:val="00C27E41"/>
    <w:rsid w:val="00C36F40"/>
    <w:rsid w:val="00C43495"/>
    <w:rsid w:val="00C5187A"/>
    <w:rsid w:val="00C61BE3"/>
    <w:rsid w:val="00C7255A"/>
    <w:rsid w:val="00C8127D"/>
    <w:rsid w:val="00C94796"/>
    <w:rsid w:val="00CA4DF6"/>
    <w:rsid w:val="00CA64A0"/>
    <w:rsid w:val="00CA7A87"/>
    <w:rsid w:val="00CB3226"/>
    <w:rsid w:val="00CD0A14"/>
    <w:rsid w:val="00CD4DFC"/>
    <w:rsid w:val="00CE1AF0"/>
    <w:rsid w:val="00CE2D2C"/>
    <w:rsid w:val="00CF1585"/>
    <w:rsid w:val="00CF2748"/>
    <w:rsid w:val="00D129EF"/>
    <w:rsid w:val="00D320EC"/>
    <w:rsid w:val="00D55B37"/>
    <w:rsid w:val="00D56FB4"/>
    <w:rsid w:val="00D67D1D"/>
    <w:rsid w:val="00D83A7C"/>
    <w:rsid w:val="00D912C7"/>
    <w:rsid w:val="00D93BD6"/>
    <w:rsid w:val="00DB4200"/>
    <w:rsid w:val="00DB5B5E"/>
    <w:rsid w:val="00DB6964"/>
    <w:rsid w:val="00DE34A8"/>
    <w:rsid w:val="00DF7DA6"/>
    <w:rsid w:val="00E110D8"/>
    <w:rsid w:val="00E23FB9"/>
    <w:rsid w:val="00E27AD2"/>
    <w:rsid w:val="00E43606"/>
    <w:rsid w:val="00E667FF"/>
    <w:rsid w:val="00E92413"/>
    <w:rsid w:val="00EC425A"/>
    <w:rsid w:val="00ED3BAE"/>
    <w:rsid w:val="00EF24AE"/>
    <w:rsid w:val="00EF50B8"/>
    <w:rsid w:val="00EF7FE8"/>
    <w:rsid w:val="00F02A1A"/>
    <w:rsid w:val="00F02EB4"/>
    <w:rsid w:val="00F15180"/>
    <w:rsid w:val="00F15BDC"/>
    <w:rsid w:val="00F210BE"/>
    <w:rsid w:val="00F225E9"/>
    <w:rsid w:val="00F4449D"/>
    <w:rsid w:val="00F500FA"/>
    <w:rsid w:val="00F56C2A"/>
    <w:rsid w:val="00F65744"/>
    <w:rsid w:val="00F70A52"/>
    <w:rsid w:val="00F73CA6"/>
    <w:rsid w:val="00F81002"/>
    <w:rsid w:val="00F84892"/>
    <w:rsid w:val="00F933B5"/>
    <w:rsid w:val="00FB588D"/>
    <w:rsid w:val="00FC3F4B"/>
    <w:rsid w:val="00FD38CD"/>
    <w:rsid w:val="00FE4421"/>
    <w:rsid w:val="010F63AD"/>
    <w:rsid w:val="015D7C4C"/>
    <w:rsid w:val="01D5165F"/>
    <w:rsid w:val="02775E4F"/>
    <w:rsid w:val="04CC56BA"/>
    <w:rsid w:val="06710E08"/>
    <w:rsid w:val="06DE7EAB"/>
    <w:rsid w:val="07A174CB"/>
    <w:rsid w:val="088C1F29"/>
    <w:rsid w:val="08B51480"/>
    <w:rsid w:val="08E302B1"/>
    <w:rsid w:val="09C528DA"/>
    <w:rsid w:val="0A09506F"/>
    <w:rsid w:val="0B770C6E"/>
    <w:rsid w:val="0C070AE5"/>
    <w:rsid w:val="0C45799C"/>
    <w:rsid w:val="0DF77E44"/>
    <w:rsid w:val="0E0A54C0"/>
    <w:rsid w:val="0EC64013"/>
    <w:rsid w:val="0ED45FE6"/>
    <w:rsid w:val="0F2779DF"/>
    <w:rsid w:val="10AD63FE"/>
    <w:rsid w:val="11286478"/>
    <w:rsid w:val="13201BEB"/>
    <w:rsid w:val="138806E4"/>
    <w:rsid w:val="14E304DF"/>
    <w:rsid w:val="14E53B8B"/>
    <w:rsid w:val="16CD62E0"/>
    <w:rsid w:val="183C011D"/>
    <w:rsid w:val="18CF798A"/>
    <w:rsid w:val="1C024264"/>
    <w:rsid w:val="1C352CC8"/>
    <w:rsid w:val="1D25382F"/>
    <w:rsid w:val="1E984D2C"/>
    <w:rsid w:val="1F8511B9"/>
    <w:rsid w:val="203873AA"/>
    <w:rsid w:val="20D858B3"/>
    <w:rsid w:val="210B22B9"/>
    <w:rsid w:val="212C0EDD"/>
    <w:rsid w:val="2176410F"/>
    <w:rsid w:val="21BA76AF"/>
    <w:rsid w:val="223D6D79"/>
    <w:rsid w:val="225125D0"/>
    <w:rsid w:val="22C04851"/>
    <w:rsid w:val="22C419A9"/>
    <w:rsid w:val="250A6168"/>
    <w:rsid w:val="256A5188"/>
    <w:rsid w:val="266B6072"/>
    <w:rsid w:val="26914E82"/>
    <w:rsid w:val="26BC1A04"/>
    <w:rsid w:val="272C6959"/>
    <w:rsid w:val="274D43FF"/>
    <w:rsid w:val="283A5ADD"/>
    <w:rsid w:val="29B82726"/>
    <w:rsid w:val="2A34253A"/>
    <w:rsid w:val="2A8D770F"/>
    <w:rsid w:val="2C2D51EE"/>
    <w:rsid w:val="2C34445E"/>
    <w:rsid w:val="2CC6574E"/>
    <w:rsid w:val="2DA64823"/>
    <w:rsid w:val="2DFB6BE0"/>
    <w:rsid w:val="303C2832"/>
    <w:rsid w:val="30B424D7"/>
    <w:rsid w:val="315533BC"/>
    <w:rsid w:val="32733EFD"/>
    <w:rsid w:val="330412B5"/>
    <w:rsid w:val="34014CC9"/>
    <w:rsid w:val="35024C3B"/>
    <w:rsid w:val="36861FB0"/>
    <w:rsid w:val="371F50E7"/>
    <w:rsid w:val="37C878EF"/>
    <w:rsid w:val="3845787B"/>
    <w:rsid w:val="3850408F"/>
    <w:rsid w:val="38F71EC2"/>
    <w:rsid w:val="3947398A"/>
    <w:rsid w:val="39FC7BE4"/>
    <w:rsid w:val="3D8D57D9"/>
    <w:rsid w:val="3E706986"/>
    <w:rsid w:val="3EF1250A"/>
    <w:rsid w:val="3FB84DD6"/>
    <w:rsid w:val="40416B7A"/>
    <w:rsid w:val="40B7508E"/>
    <w:rsid w:val="41687451"/>
    <w:rsid w:val="41D46082"/>
    <w:rsid w:val="4202058A"/>
    <w:rsid w:val="43867025"/>
    <w:rsid w:val="43FB3FA2"/>
    <w:rsid w:val="44A55342"/>
    <w:rsid w:val="45C65937"/>
    <w:rsid w:val="45F428E0"/>
    <w:rsid w:val="462705C0"/>
    <w:rsid w:val="46D66CB5"/>
    <w:rsid w:val="47A45D05"/>
    <w:rsid w:val="48BB7B71"/>
    <w:rsid w:val="490208FF"/>
    <w:rsid w:val="4A510C64"/>
    <w:rsid w:val="4AF52F0E"/>
    <w:rsid w:val="4BD76958"/>
    <w:rsid w:val="4D907BC8"/>
    <w:rsid w:val="4DDA31EB"/>
    <w:rsid w:val="4EAB2916"/>
    <w:rsid w:val="50502A35"/>
    <w:rsid w:val="50597F0F"/>
    <w:rsid w:val="505B0D57"/>
    <w:rsid w:val="5060001E"/>
    <w:rsid w:val="55E335AD"/>
    <w:rsid w:val="564A004F"/>
    <w:rsid w:val="5653342B"/>
    <w:rsid w:val="56A12CA8"/>
    <w:rsid w:val="571406EC"/>
    <w:rsid w:val="596D2CD3"/>
    <w:rsid w:val="5B1D1191"/>
    <w:rsid w:val="5B4D6FDC"/>
    <w:rsid w:val="5B6048D1"/>
    <w:rsid w:val="5C6118EE"/>
    <w:rsid w:val="5ED94EE3"/>
    <w:rsid w:val="5F6E5059"/>
    <w:rsid w:val="625A0596"/>
    <w:rsid w:val="63B17DE7"/>
    <w:rsid w:val="64F16900"/>
    <w:rsid w:val="650F0BF5"/>
    <w:rsid w:val="652E1A9C"/>
    <w:rsid w:val="665B6701"/>
    <w:rsid w:val="670F34A7"/>
    <w:rsid w:val="68592662"/>
    <w:rsid w:val="68D75168"/>
    <w:rsid w:val="69494488"/>
    <w:rsid w:val="6C47632A"/>
    <w:rsid w:val="6D843EA5"/>
    <w:rsid w:val="6EAE5B57"/>
    <w:rsid w:val="710B7575"/>
    <w:rsid w:val="71961C18"/>
    <w:rsid w:val="729B4A64"/>
    <w:rsid w:val="733436DC"/>
    <w:rsid w:val="739022A7"/>
    <w:rsid w:val="74C9009D"/>
    <w:rsid w:val="75DE22C4"/>
    <w:rsid w:val="75FD08F4"/>
    <w:rsid w:val="78F405D7"/>
    <w:rsid w:val="79D22537"/>
    <w:rsid w:val="7ADB1A3F"/>
    <w:rsid w:val="7BC620A1"/>
    <w:rsid w:val="7D2D5CA0"/>
    <w:rsid w:val="7D3923AB"/>
    <w:rsid w:val="7E1834C5"/>
    <w:rsid w:val="7E186464"/>
    <w:rsid w:val="7F4104B5"/>
    <w:rsid w:val="7F5421DF"/>
    <w:rsid w:val="7F822219"/>
    <w:rsid w:val="7FBA7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20" w:firstLineChars="200"/>
    </w:pPr>
  </w:style>
  <w:style w:type="paragraph" w:styleId="7">
    <w:name w:val="Body Text"/>
    <w:basedOn w:val="1"/>
    <w:qFormat/>
    <w:uiPriority w:val="0"/>
    <w:rPr>
      <w:rFonts w:ascii="Verdana" w:hAnsi="Verdana"/>
      <w:sz w:val="24"/>
      <w:szCs w:val="18"/>
    </w:rPr>
  </w:style>
  <w:style w:type="paragraph" w:styleId="8">
    <w:name w:val="Plain Text"/>
    <w:basedOn w:val="1"/>
    <w:link w:val="40"/>
    <w:qFormat/>
    <w:uiPriority w:val="0"/>
    <w:rPr>
      <w:rFonts w:ascii="宋体" w:hAnsi="Courier New"/>
    </w:rPr>
  </w:style>
  <w:style w:type="paragraph" w:styleId="9">
    <w:name w:val="footer"/>
    <w:basedOn w:val="1"/>
    <w:link w:val="3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0">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3"/>
    <w:qFormat/>
    <w:uiPriority w:val="99"/>
    <w:pPr>
      <w:snapToGrid w:val="0"/>
      <w:jc w:val="left"/>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7"/>
    <w:qFormat/>
    <w:uiPriority w:val="0"/>
    <w:pPr>
      <w:ind w:firstLine="420" w:firstLineChars="100"/>
    </w:pPr>
    <w:rPr>
      <w:rFonts w:eastAsia="仿宋_GB2312"/>
      <w:sz w:val="28"/>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none"/>
    </w:rPr>
  </w:style>
  <w:style w:type="character" w:styleId="20">
    <w:name w:val="HTML Definition"/>
    <w:basedOn w:val="16"/>
    <w:semiHidden/>
    <w:unhideWhenUsed/>
    <w:qFormat/>
    <w:uiPriority w:val="99"/>
  </w:style>
  <w:style w:type="character" w:styleId="21">
    <w:name w:val="HTML Typewriter"/>
    <w:basedOn w:val="16"/>
    <w:semiHidden/>
    <w:unhideWhenUsed/>
    <w:qFormat/>
    <w:uiPriority w:val="99"/>
    <w:rPr>
      <w:rFonts w:ascii="monospace" w:hAnsi="monospace" w:eastAsia="monospace" w:cs="monospace"/>
      <w:sz w:val="20"/>
    </w:rPr>
  </w:style>
  <w:style w:type="character" w:styleId="22">
    <w:name w:val="HTML Acronym"/>
    <w:basedOn w:val="16"/>
    <w:semiHidden/>
    <w:unhideWhenUsed/>
    <w:qFormat/>
    <w:uiPriority w:val="99"/>
  </w:style>
  <w:style w:type="character" w:styleId="23">
    <w:name w:val="HTML Variable"/>
    <w:basedOn w:val="16"/>
    <w:semiHidden/>
    <w:unhideWhenUsed/>
    <w:qFormat/>
    <w:uiPriority w:val="99"/>
  </w:style>
  <w:style w:type="character" w:styleId="24">
    <w:name w:val="Hyperlink"/>
    <w:basedOn w:val="16"/>
    <w:semiHidden/>
    <w:unhideWhenUsed/>
    <w:qFormat/>
    <w:uiPriority w:val="99"/>
    <w:rPr>
      <w:color w:val="0000FF"/>
      <w:u w:val="none"/>
    </w:rPr>
  </w:style>
  <w:style w:type="character" w:styleId="25">
    <w:name w:val="HTML Code"/>
    <w:basedOn w:val="16"/>
    <w:semiHidden/>
    <w:unhideWhenUsed/>
    <w:qFormat/>
    <w:uiPriority w:val="99"/>
    <w:rPr>
      <w:rFonts w:hint="default" w:ascii="monospace" w:hAnsi="monospace" w:eastAsia="monospace" w:cs="monospace"/>
      <w:sz w:val="20"/>
    </w:rPr>
  </w:style>
  <w:style w:type="character" w:styleId="26">
    <w:name w:val="HTML Cite"/>
    <w:basedOn w:val="16"/>
    <w:semiHidden/>
    <w:unhideWhenUsed/>
    <w:qFormat/>
    <w:uiPriority w:val="99"/>
  </w:style>
  <w:style w:type="character" w:styleId="27">
    <w:name w:val="footnote reference"/>
    <w:basedOn w:val="16"/>
    <w:qFormat/>
    <w:uiPriority w:val="99"/>
    <w:rPr>
      <w:vertAlign w:val="superscript"/>
    </w:rPr>
  </w:style>
  <w:style w:type="character" w:styleId="28">
    <w:name w:val="HTML Keyboard"/>
    <w:basedOn w:val="16"/>
    <w:semiHidden/>
    <w:unhideWhenUsed/>
    <w:qFormat/>
    <w:uiPriority w:val="99"/>
    <w:rPr>
      <w:rFonts w:hint="default" w:ascii="monospace" w:hAnsi="monospace" w:eastAsia="monospace" w:cs="monospace"/>
      <w:sz w:val="20"/>
    </w:rPr>
  </w:style>
  <w:style w:type="character" w:styleId="29">
    <w:name w:val="HTML Sample"/>
    <w:basedOn w:val="16"/>
    <w:semiHidden/>
    <w:unhideWhenUsed/>
    <w:qFormat/>
    <w:uiPriority w:val="99"/>
    <w:rPr>
      <w:rFonts w:hint="default" w:ascii="monospace" w:hAnsi="monospace" w:eastAsia="monospace" w:cs="monospace"/>
    </w:rPr>
  </w:style>
  <w:style w:type="character" w:customStyle="1" w:styleId="30">
    <w:name w:val="页脚 Char"/>
    <w:link w:val="9"/>
    <w:qFormat/>
    <w:uiPriority w:val="99"/>
    <w:rPr>
      <w:sz w:val="18"/>
    </w:rPr>
  </w:style>
  <w:style w:type="character" w:customStyle="1" w:styleId="31">
    <w:name w:val="页脚 Char1"/>
    <w:basedOn w:val="16"/>
    <w:qFormat/>
    <w:uiPriority w:val="99"/>
    <w:rPr>
      <w:rFonts w:ascii="Times New Roman" w:hAnsi="Times New Roman" w:eastAsia="宋体" w:cs="Times New Roman"/>
      <w:sz w:val="18"/>
      <w:szCs w:val="18"/>
    </w:rPr>
  </w:style>
  <w:style w:type="character" w:customStyle="1" w:styleId="32">
    <w:name w:val="页眉 Char"/>
    <w:basedOn w:val="16"/>
    <w:link w:val="10"/>
    <w:qFormat/>
    <w:uiPriority w:val="99"/>
    <w:rPr>
      <w:rFonts w:ascii="Times New Roman" w:hAnsi="Times New Roman" w:eastAsia="宋体" w:cs="Times New Roman"/>
      <w:sz w:val="18"/>
      <w:szCs w:val="18"/>
    </w:rPr>
  </w:style>
  <w:style w:type="character" w:customStyle="1" w:styleId="33">
    <w:name w:val="脚注文本 Char"/>
    <w:basedOn w:val="16"/>
    <w:link w:val="11"/>
    <w:qFormat/>
    <w:uiPriority w:val="99"/>
    <w:rPr>
      <w:rFonts w:ascii="Times New Roman" w:hAnsi="Times New Roman" w:eastAsia="宋体" w:cs="Times New Roman"/>
      <w:sz w:val="18"/>
      <w:szCs w:val="18"/>
    </w:rPr>
  </w:style>
  <w:style w:type="character" w:customStyle="1" w:styleId="34">
    <w:name w:val="书籍标题1"/>
    <w:basedOn w:val="16"/>
    <w:qFormat/>
    <w:uiPriority w:val="33"/>
    <w:rPr>
      <w:b/>
      <w:bCs/>
      <w:smallCaps/>
      <w:spacing w:val="5"/>
    </w:rPr>
  </w:style>
  <w:style w:type="character" w:customStyle="1" w:styleId="35">
    <w:name w:val="明显参考1"/>
    <w:basedOn w:val="16"/>
    <w:qFormat/>
    <w:uiPriority w:val="32"/>
    <w:rPr>
      <w:b/>
      <w:bCs/>
      <w:smallCaps/>
      <w:color w:val="C0504D" w:themeColor="accent2"/>
      <w:spacing w:val="5"/>
      <w:u w:val="single"/>
    </w:rPr>
  </w:style>
  <w:style w:type="character" w:customStyle="1" w:styleId="36">
    <w:name w:val="不明显强调1"/>
    <w:basedOn w:val="16"/>
    <w:qFormat/>
    <w:uiPriority w:val="19"/>
    <w:rPr>
      <w:i/>
      <w:iCs/>
      <w:color w:val="7F7F7F" w:themeColor="text1" w:themeTint="7F"/>
    </w:rPr>
  </w:style>
  <w:style w:type="character" w:customStyle="1" w:styleId="37">
    <w:name w:val="标题 2 Char"/>
    <w:basedOn w:val="16"/>
    <w:link w:val="4"/>
    <w:qFormat/>
    <w:uiPriority w:val="9"/>
    <w:rPr>
      <w:rFonts w:asciiTheme="majorHAnsi" w:hAnsiTheme="majorHAnsi" w:eastAsiaTheme="majorEastAsia" w:cstheme="majorBidi"/>
      <w:b/>
      <w:bCs/>
      <w:sz w:val="32"/>
      <w:szCs w:val="32"/>
    </w:rPr>
  </w:style>
  <w:style w:type="character" w:customStyle="1" w:styleId="38">
    <w:name w:val="标题 3 Char"/>
    <w:basedOn w:val="16"/>
    <w:link w:val="5"/>
    <w:qFormat/>
    <w:uiPriority w:val="9"/>
    <w:rPr>
      <w:rFonts w:ascii="Times New Roman" w:hAnsi="Times New Roman" w:eastAsia="宋体" w:cs="Times New Roman"/>
      <w:b/>
      <w:bCs/>
      <w:sz w:val="32"/>
      <w:szCs w:val="32"/>
    </w:rPr>
  </w:style>
  <w:style w:type="character" w:customStyle="1" w:styleId="39">
    <w:name w:val="标题 4 Char"/>
    <w:basedOn w:val="16"/>
    <w:link w:val="6"/>
    <w:qFormat/>
    <w:uiPriority w:val="9"/>
    <w:rPr>
      <w:rFonts w:asciiTheme="majorHAnsi" w:hAnsiTheme="majorHAnsi" w:eastAsiaTheme="majorEastAsia" w:cstheme="majorBidi"/>
      <w:b/>
      <w:bCs/>
      <w:sz w:val="28"/>
      <w:szCs w:val="28"/>
    </w:rPr>
  </w:style>
  <w:style w:type="character" w:customStyle="1" w:styleId="40">
    <w:name w:val="纯文本 Char"/>
    <w:basedOn w:val="16"/>
    <w:link w:val="8"/>
    <w:qFormat/>
    <w:uiPriority w:val="0"/>
    <w:rPr>
      <w:rFonts w:ascii="宋体" w:hAnsi="Courier New" w:eastAsia="宋体" w:cs="Times New Roman"/>
      <w:kern w:val="2"/>
      <w:sz w:val="21"/>
    </w:rPr>
  </w:style>
  <w:style w:type="character" w:customStyle="1" w:styleId="41">
    <w:name w:val="hover"/>
    <w:basedOn w:val="16"/>
    <w:qFormat/>
    <w:uiPriority w:val="0"/>
    <w:rPr>
      <w:color w:val="5FB878"/>
    </w:rPr>
  </w:style>
  <w:style w:type="character" w:customStyle="1" w:styleId="42">
    <w:name w:val="hover1"/>
    <w:basedOn w:val="16"/>
    <w:qFormat/>
    <w:uiPriority w:val="0"/>
    <w:rPr>
      <w:color w:val="FFFFFF"/>
    </w:rPr>
  </w:style>
  <w:style w:type="character" w:customStyle="1" w:styleId="43">
    <w:name w:val="hover2"/>
    <w:basedOn w:val="16"/>
    <w:qFormat/>
    <w:uiPriority w:val="0"/>
    <w:rPr>
      <w:color w:val="5FB87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5744-2EF3-412D-AC37-F5F2B2BA642F}">
  <ds:schemaRefs/>
</ds:datastoreItem>
</file>

<file path=docProps/app.xml><?xml version="1.0" encoding="utf-8"?>
<Properties xmlns="http://schemas.openxmlformats.org/officeDocument/2006/extended-properties" xmlns:vt="http://schemas.openxmlformats.org/officeDocument/2006/docPropsVTypes">
  <Template>Normal</Template>
  <Pages>11</Pages>
  <Words>3002</Words>
  <Characters>3255</Characters>
  <Lines>25</Lines>
  <Paragraphs>7</Paragraphs>
  <TotalTime>19</TotalTime>
  <ScaleCrop>false</ScaleCrop>
  <LinksUpToDate>false</LinksUpToDate>
  <CharactersWithSpaces>3658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2023-07-06T07:15:00Z</dcterms:created>
  <dc:creator>刺猬</dc:creator>
  <cp:lastModifiedBy>吕言蒙</cp:lastModifiedBy>
  <cp:lastPrinted>2022-05-03T07:14:00Z</cp:lastPrinted>
  <dcterms:modified xsi:type="dcterms:W3CDTF">2023-07-18T09:31:47Z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9BCC2C7A3ABE4E4D969A80D086C26C2C</vt:lpwstr>
  </property>
</Properties>
</file>