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D6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金融中心3号商业楼整体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拍租公告</w:t>
      </w:r>
    </w:p>
    <w:p w14:paraId="2EC659D4">
      <w:pPr>
        <w:pStyle w:val="3"/>
        <w:widowControl/>
        <w:shd w:val="clear" w:color="auto" w:fill="FFFFFF"/>
        <w:spacing w:beforeAutospacing="0" w:afterAutospacing="0" w:line="300" w:lineRule="exact"/>
        <w:ind w:firstLine="560" w:firstLineChars="200"/>
        <w:jc w:val="both"/>
        <w:rPr>
          <w:rFonts w:ascii="仿宋" w:hAnsi="仿宋" w:eastAsia="仿宋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7B06A62">
      <w:pPr>
        <w:pStyle w:val="3"/>
        <w:widowControl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hint="eastAsia" w:ascii="仿宋" w:hAnsi="仿宋" w:eastAsia="仿宋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43623C6">
      <w:pPr>
        <w:pStyle w:val="3"/>
        <w:widowControl/>
        <w:shd w:val="clear" w:color="auto" w:fill="FFFFFF"/>
        <w:spacing w:beforeAutospacing="0" w:afterAutospacing="0"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bdr w:val="none" w:color="auto" w:sz="0" w:space="0"/>
        </w:rPr>
        <w:t>标的：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邳州市金融中心3号商业楼八年租赁权，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整体拍租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（起拍价86.35万元），该标的地上4层，面积合计约4107㎡，地下提供60个免费停车位，具体情况以现场实物为准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1E7F618D">
      <w:pPr>
        <w:pStyle w:val="3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受委托，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江苏省国信拍卖有限公司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将于2024年9月12日上午10时整在中拍平台公开拍租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以下五点请意向竞拍者详知：</w:t>
      </w:r>
    </w:p>
    <w:p w14:paraId="3EAB90E0">
      <w:pPr>
        <w:pStyle w:val="3"/>
        <w:widowControl/>
        <w:shd w:val="clear" w:color="auto" w:fill="FFFFFF"/>
        <w:spacing w:beforeAutospacing="0" w:afterAutospacing="0" w:line="360" w:lineRule="auto"/>
        <w:ind w:firstLine="643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该标的位于邳州市东湖街道南京路东侧、井冈山路南侧，毛坯房，该标的已办理竣工验收，现无不动产证，请意向竞拍者充分考虑经营前各种经营手续办理，不得要求出租方提供不动产权证，若因不动产权证无法解决经营手续办理，请勿参与竞拍。</w:t>
      </w:r>
    </w:p>
    <w:p w14:paraId="68E5D8EB">
      <w:pPr>
        <w:pStyle w:val="3"/>
        <w:widowControl/>
        <w:shd w:val="clear" w:color="auto" w:fill="FFFFFF"/>
        <w:spacing w:beforeAutospacing="0" w:afterAutospacing="0" w:line="360" w:lineRule="auto"/>
        <w:ind w:firstLine="643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该标的装修时不能破坏主体结构、不得改变外立面，装修免租期为六个月，租期八年，前三年每年租金不变，自第四年起每年租金在上年租金数额的基础上上浮2%。</w:t>
      </w:r>
    </w:p>
    <w:p w14:paraId="59B44E71">
      <w:pPr>
        <w:pStyle w:val="3"/>
        <w:widowControl/>
        <w:shd w:val="clear" w:color="auto" w:fill="FFFFFF"/>
        <w:spacing w:beforeAutospacing="0" w:afterAutospacing="0" w:line="360" w:lineRule="auto"/>
        <w:ind w:firstLine="643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经营业态：不得用于经营餐饮、洗浴、医院等行业，意向竞拍者需在报名前，将具体经营项目报至拍卖公司，拍卖公司和出租方共同审核意向竞拍者的经营项目，对不适合该标的业态经营项目的不予报名。</w:t>
      </w:r>
    </w:p>
    <w:p w14:paraId="38B960D1">
      <w:pPr>
        <w:pStyle w:val="3"/>
        <w:widowControl/>
        <w:shd w:val="clear" w:color="auto" w:fill="FFFFFF"/>
        <w:spacing w:beforeAutospacing="0" w:afterAutospacing="0" w:line="360" w:lineRule="auto"/>
        <w:ind w:firstLine="643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该标的每年外围物业服务费为7.5万元。</w:t>
      </w:r>
    </w:p>
    <w:p w14:paraId="38D9D3BD">
      <w:pPr>
        <w:pStyle w:val="3"/>
        <w:widowControl/>
        <w:shd w:val="clear" w:color="auto" w:fill="FFFFFF"/>
        <w:spacing w:beforeAutospacing="0" w:afterAutospacing="0" w:line="360" w:lineRule="auto"/>
        <w:ind w:firstLine="643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5、</w:t>
      </w:r>
      <w:bookmarkEnd w:id="0"/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拍租成交后，买受人应当自成交确认书签署之日起30日内与出租方签订租赁合同，否则视为毁约，承担相应法律责任。</w:t>
      </w:r>
    </w:p>
    <w:p w14:paraId="000F5C26">
      <w:pPr>
        <w:pStyle w:val="3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意向竞拍者须持有效证件至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江苏省国信拍卖有限公司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办理报名登记手续，并缴纳竞拍保证金10万元。即日起在标的所在地现场展示，详情备索。</w:t>
      </w:r>
    </w:p>
    <w:p w14:paraId="63E174F9">
      <w:pPr>
        <w:pStyle w:val="3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预展地点：徐州邳州市金融中心3号商业楼</w:t>
      </w:r>
    </w:p>
    <w:p w14:paraId="590873F4">
      <w:pPr>
        <w:pStyle w:val="3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预展时间：2024年9月5日-2024年9月12日</w:t>
      </w:r>
    </w:p>
    <w:p w14:paraId="65BBFE21">
      <w:pPr>
        <w:pStyle w:val="3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截止时间：2024年9月11日16时前</w:t>
      </w:r>
    </w:p>
    <w:p w14:paraId="4DD82AFA">
      <w:pPr>
        <w:pStyle w:val="3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标的详情咨询联系电话：0516-86611061</w:t>
      </w:r>
    </w:p>
    <w:p w14:paraId="4F2B3E50">
      <w:pPr>
        <w:pStyle w:val="3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咨询看样联系人：马经理，联系电话：13605209695</w:t>
      </w:r>
    </w:p>
    <w:p w14:paraId="7A446643">
      <w:pPr>
        <w:pStyle w:val="3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孙经理，联系电话：18606175757</w:t>
      </w:r>
    </w:p>
    <w:p w14:paraId="04E49E18">
      <w:pPr>
        <w:pStyle w:val="3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报名地址：徐州市泉山区恒盛广场B座1018室</w:t>
      </w:r>
    </w:p>
    <w:p w14:paraId="1AA4528C">
      <w:pPr>
        <w:pStyle w:val="3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491405A8">
      <w:pPr>
        <w:pStyle w:val="3"/>
        <w:widowControl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ascii="仿宋" w:hAnsi="仿宋" w:eastAsia="仿宋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DEzMmYzYWYzMGNjOWFmMjlkYmIxMDE1MTViMWQifQ=="/>
  </w:docVars>
  <w:rsids>
    <w:rsidRoot w:val="00A00158"/>
    <w:rsid w:val="00196214"/>
    <w:rsid w:val="001B36E5"/>
    <w:rsid w:val="0036279C"/>
    <w:rsid w:val="00394B05"/>
    <w:rsid w:val="00597158"/>
    <w:rsid w:val="005B0491"/>
    <w:rsid w:val="0061417A"/>
    <w:rsid w:val="0066441F"/>
    <w:rsid w:val="006D22C1"/>
    <w:rsid w:val="00826ADE"/>
    <w:rsid w:val="00875384"/>
    <w:rsid w:val="008D060E"/>
    <w:rsid w:val="00973096"/>
    <w:rsid w:val="009840A8"/>
    <w:rsid w:val="009A2A02"/>
    <w:rsid w:val="00A00158"/>
    <w:rsid w:val="00A82D45"/>
    <w:rsid w:val="00BD3DF0"/>
    <w:rsid w:val="00E510DE"/>
    <w:rsid w:val="00ED4084"/>
    <w:rsid w:val="00F21C1C"/>
    <w:rsid w:val="15A2178B"/>
    <w:rsid w:val="187961A9"/>
    <w:rsid w:val="18A1732B"/>
    <w:rsid w:val="1FAB6CE1"/>
    <w:rsid w:val="2557592F"/>
    <w:rsid w:val="2EEE0CB0"/>
    <w:rsid w:val="371C1E5B"/>
    <w:rsid w:val="3CB76579"/>
    <w:rsid w:val="3EDE2BA4"/>
    <w:rsid w:val="58223AF1"/>
    <w:rsid w:val="5F58300C"/>
    <w:rsid w:val="65C53405"/>
    <w:rsid w:val="6BE24CE8"/>
    <w:rsid w:val="6F324DE9"/>
    <w:rsid w:val="74AC4202"/>
    <w:rsid w:val="75951288"/>
    <w:rsid w:val="770A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535</Words>
  <Characters>591</Characters>
  <Lines>4</Lines>
  <Paragraphs>1</Paragraphs>
  <TotalTime>7</TotalTime>
  <ScaleCrop>false</ScaleCrop>
  <LinksUpToDate>false</LinksUpToDate>
  <CharactersWithSpaces>611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2024-05-13T00:55:00Z</dcterms:created>
  <dc:creator>Administrator</dc:creator>
  <cp:lastModifiedBy>HP</cp:lastModifiedBy>
  <cp:lastPrinted>2024-05-13T01:36:00Z</cp:lastPrinted>
  <dcterms:modified xsi:type="dcterms:W3CDTF">2024-09-09T01:24:01Z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F5DD3850670940B4A2FF8608A4AE2307_13</vt:lpwstr>
  </property>
</Properties>
</file>